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行政审批局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2022年政府信息公开工作年度报告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年度报告依据《中华人民共和国政府信息公开条例》《中华人民共和国政府信息公开工作年度报告格式》和省、市政务公开工作要求，发布本年度报告，年报中所列数据的统计期限为2022年1月1日至12月31日。如对本年报有任何疑问，请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沙河市行政审批局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联系，联系电话：0319-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8998066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2022年，沙河市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行政审批局</w:t>
      </w:r>
      <w:r>
        <w:rPr>
          <w:rFonts w:hint="eastAsia" w:ascii="仿宋" w:hAnsi="仿宋" w:eastAsia="仿宋" w:cs="仿宋"/>
          <w:sz w:val="32"/>
          <w:szCs w:val="32"/>
        </w:rPr>
        <w:t>认真贯彻落实《中华人民共和国政府信息公开条例》《河北省实施&lt;中华人民共和国政府信息公开条例&gt;办法》，按照《河北省人民政府办公厅关于印发河北省2022年政务公开工作要点的通知》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《邢台市人民政府办公室关于印发邢台市2022年政务公开工作要点的通知》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</w:rPr>
        <w:t>邢台市人民政府办公室关于印发</w:t>
      </w:r>
      <w:r>
        <w:rPr>
          <w:rFonts w:hint="eastAsia" w:ascii="仿宋" w:hAnsi="仿宋" w:eastAsia="仿宋" w:cs="仿宋"/>
          <w:sz w:val="32"/>
          <w:szCs w:val="32"/>
        </w:rPr>
        <w:t>邢台市2022年政务公开工作任务分工的通知》要求，围绕各项重点任务，积极督导、推进我市政务公开工作顺利开展，进一步提升了工作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质量和水平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（一）主动公开方面。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2022年，通过沙河市政府信息公开平台公开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公示行政许可信息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9553条。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（二）依申请公开方面。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严格执行《河北省政府信息公开申请办理规范》，依据《答复格式文本》制作政府信息公开申请答复书、告知书等，扎实推进依申请公开工作规范化标准化。2022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沙河市行政审批局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因政府信息公开申请引起的行政复议和行政诉讼。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6"/>
        <w:jc w:val="both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（三）政府信息管理方面。</w:t>
      </w:r>
      <w:r>
        <w:rPr>
          <w:rFonts w:hint="eastAsia" w:ascii="仿宋" w:hAnsi="仿宋" w:eastAsia="仿宋" w:cs="仿宋"/>
          <w:kern w:val="2"/>
          <w:sz w:val="32"/>
          <w:szCs w:val="32"/>
        </w:rPr>
        <w:t>认真贯彻落实公文公开审查机制，将公文属性源头认定和发布审查嵌入发文流程，有效解决政府文件公开不到位问题；完善细化了我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kern w:val="2"/>
          <w:sz w:val="32"/>
          <w:szCs w:val="32"/>
        </w:rPr>
        <w:t>《拟发公文信息公开（保密）审查表》，进一步完善了政府文件信息公开流程。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（四）政府信息公开平台建设方面。</w:t>
      </w:r>
      <w:r>
        <w:rPr>
          <w:rFonts w:hint="eastAsia" w:ascii="仿宋" w:hAnsi="仿宋" w:eastAsia="仿宋" w:cs="仿宋"/>
          <w:sz w:val="32"/>
          <w:szCs w:val="32"/>
        </w:rPr>
        <w:t>积极推进政府信息公开平台建设。增设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《政务公开专区》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同时，指导各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乡镇建设政务公开专区。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both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shd w:val="clear" w:color="auto" w:fill="FFFFFF"/>
        </w:rPr>
        <w:t>（五）强化监督保障方面。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按照上级政务公开工作重点任务，梳理形成本地政务公开工作台账，细化实化责任分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;成立了政务公开工作领导小组，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有效保障了政务公开工作的顺利开展。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9953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10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2022年，市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行政审批局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虽然推动完成了大量工作，但也存在一些问题，一是工作人员</w:t>
      </w:r>
      <w:r>
        <w:rPr>
          <w:rFonts w:hint="eastAsia" w:ascii="仿宋" w:hAnsi="仿宋" w:eastAsia="仿宋" w:cs="仿宋"/>
          <w:sz w:val="32"/>
          <w:szCs w:val="32"/>
        </w:rPr>
        <w:t>业务能力仍需提升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" w:hAnsi="仿宋" w:eastAsia="仿宋" w:cs="仿宋"/>
          <w:bCs/>
          <w:spacing w:val="-4"/>
          <w:sz w:val="32"/>
          <w:szCs w:val="32"/>
        </w:rPr>
        <w:t>工作创新力度</w:t>
      </w:r>
      <w:r>
        <w:rPr>
          <w:rFonts w:hint="eastAsia" w:ascii="仿宋" w:hAnsi="仿宋" w:eastAsia="仿宋" w:cs="仿宋"/>
          <w:sz w:val="32"/>
          <w:szCs w:val="32"/>
        </w:rPr>
        <w:t>还有待提高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下一步，我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将按照上级工作要求，结合工作职能，</w:t>
      </w:r>
      <w:r>
        <w:rPr>
          <w:rFonts w:hint="eastAsia" w:ascii="仿宋" w:hAnsi="仿宋" w:eastAsia="仿宋" w:cs="仿宋"/>
          <w:sz w:val="32"/>
          <w:szCs w:val="32"/>
        </w:rPr>
        <w:t>围绕主动公开、依申请公开、政策解读、基层政务公开等重点工作，开展形式多样的业务培训，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不断提升我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政务公开质量和水平。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100" w:line="560" w:lineRule="exact"/>
        <w:ind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认真贯彻执行国务院办公厅《政府信息公开信息处理费管理办法》和《关于政府信息公开处理费管理有关事项的通知》。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2022年，市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行政审批局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没有收取信息处理费。无其他需要报告事项。</w:t>
      </w:r>
    </w:p>
    <w:sectPr>
      <w:footerReference r:id="rId3" w:type="default"/>
      <w:pgSz w:w="11906" w:h="16838"/>
      <w:pgMar w:top="1871" w:right="1474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2426970</wp:posOffset>
              </wp:positionH>
              <wp:positionV relativeFrom="paragraph">
                <wp:posOffset>-123825</wp:posOffset>
              </wp:positionV>
              <wp:extent cx="396875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1pt;margin-top:-9.75pt;height:23.85pt;width:31.25pt;mso-position-horizontal-relative:margin;z-index:251659264;mso-width-relative:page;mso-height-relative:page;" filled="f" stroked="f" coordsize="21600,21600" o:gfxdata="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EUBa2QAAAAoBAAAPAAAAAAAAAAEAIAAAACIAAABkcnMvZG93bnJldi54&#10;bWxQSwECFAAUAAAACACHTuJAMxaT8j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mFkZmQzN2QxMjExN2M2ZTg1MTI5ZWI3YTc2OTAifQ=="/>
  </w:docVars>
  <w:rsids>
    <w:rsidRoot w:val="063977E7"/>
    <w:rsid w:val="0005511F"/>
    <w:rsid w:val="003B45E2"/>
    <w:rsid w:val="006E1327"/>
    <w:rsid w:val="0078117A"/>
    <w:rsid w:val="00790100"/>
    <w:rsid w:val="0081556D"/>
    <w:rsid w:val="00A23B1B"/>
    <w:rsid w:val="00A31D69"/>
    <w:rsid w:val="00C21D83"/>
    <w:rsid w:val="00C34FF1"/>
    <w:rsid w:val="00EF54D0"/>
    <w:rsid w:val="01984664"/>
    <w:rsid w:val="063977E7"/>
    <w:rsid w:val="07CF51E9"/>
    <w:rsid w:val="08161C67"/>
    <w:rsid w:val="09B22306"/>
    <w:rsid w:val="0D8D6150"/>
    <w:rsid w:val="0D9B5C09"/>
    <w:rsid w:val="0DA20070"/>
    <w:rsid w:val="0FB07F11"/>
    <w:rsid w:val="14BF7375"/>
    <w:rsid w:val="15033573"/>
    <w:rsid w:val="17222DA3"/>
    <w:rsid w:val="176E51BA"/>
    <w:rsid w:val="1780198E"/>
    <w:rsid w:val="1AC010ED"/>
    <w:rsid w:val="1B7243D2"/>
    <w:rsid w:val="1BBE1FA1"/>
    <w:rsid w:val="1BD1392C"/>
    <w:rsid w:val="203A26A9"/>
    <w:rsid w:val="210A6619"/>
    <w:rsid w:val="230210D0"/>
    <w:rsid w:val="234D68B3"/>
    <w:rsid w:val="24A061E9"/>
    <w:rsid w:val="26C144CB"/>
    <w:rsid w:val="2BF60452"/>
    <w:rsid w:val="2D3A7792"/>
    <w:rsid w:val="2E8B099B"/>
    <w:rsid w:val="2F220452"/>
    <w:rsid w:val="320C0069"/>
    <w:rsid w:val="335702CA"/>
    <w:rsid w:val="34F65C41"/>
    <w:rsid w:val="35AD335B"/>
    <w:rsid w:val="379B18FC"/>
    <w:rsid w:val="382B5607"/>
    <w:rsid w:val="3A3E7B24"/>
    <w:rsid w:val="3B5D554C"/>
    <w:rsid w:val="3C5207B8"/>
    <w:rsid w:val="3C945361"/>
    <w:rsid w:val="3D754529"/>
    <w:rsid w:val="3F6C1B91"/>
    <w:rsid w:val="3FBF6D58"/>
    <w:rsid w:val="406F2185"/>
    <w:rsid w:val="40D32467"/>
    <w:rsid w:val="42003C12"/>
    <w:rsid w:val="43C26223"/>
    <w:rsid w:val="46DB47F7"/>
    <w:rsid w:val="476D7963"/>
    <w:rsid w:val="480A4080"/>
    <w:rsid w:val="48677399"/>
    <w:rsid w:val="4A423052"/>
    <w:rsid w:val="4E757AA5"/>
    <w:rsid w:val="52C71B73"/>
    <w:rsid w:val="5439577E"/>
    <w:rsid w:val="5455279C"/>
    <w:rsid w:val="54C14BA4"/>
    <w:rsid w:val="5502051C"/>
    <w:rsid w:val="56FB7981"/>
    <w:rsid w:val="58D00F8B"/>
    <w:rsid w:val="5AE87034"/>
    <w:rsid w:val="5DE629DB"/>
    <w:rsid w:val="5EB34C79"/>
    <w:rsid w:val="5EFB7BBA"/>
    <w:rsid w:val="5F09183B"/>
    <w:rsid w:val="606B7724"/>
    <w:rsid w:val="61244DB3"/>
    <w:rsid w:val="62A001BA"/>
    <w:rsid w:val="65483052"/>
    <w:rsid w:val="66C00D37"/>
    <w:rsid w:val="675114E9"/>
    <w:rsid w:val="685A0C35"/>
    <w:rsid w:val="69D41849"/>
    <w:rsid w:val="6B6950F2"/>
    <w:rsid w:val="6D37320D"/>
    <w:rsid w:val="6EBE33BB"/>
    <w:rsid w:val="733316CD"/>
    <w:rsid w:val="74082F2F"/>
    <w:rsid w:val="762B3E08"/>
    <w:rsid w:val="77C252CE"/>
    <w:rsid w:val="77DD3BA6"/>
    <w:rsid w:val="7EC95DB8"/>
    <w:rsid w:val="7FE2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3">
    <w:name w:val="hover12"/>
    <w:basedOn w:val="8"/>
    <w:qFormat/>
    <w:uiPriority w:val="0"/>
    <w:rPr>
      <w:color w:val="C50000"/>
    </w:rPr>
  </w:style>
  <w:style w:type="character" w:customStyle="1" w:styleId="14">
    <w:name w:val="curr"/>
    <w:basedOn w:val="8"/>
    <w:qFormat/>
    <w:uiPriority w:val="0"/>
    <w:rPr>
      <w:color w:val="FFFFFF"/>
      <w:shd w:val="clear" w:color="auto" w:fill="C50000"/>
    </w:rPr>
  </w:style>
  <w:style w:type="character" w:customStyle="1" w:styleId="15">
    <w:name w:val="curr2"/>
    <w:basedOn w:val="8"/>
    <w:qFormat/>
    <w:uiPriority w:val="0"/>
    <w:rPr>
      <w:color w:val="FFFFFF"/>
      <w:shd w:val="clear" w:color="auto" w:fill="C50000"/>
    </w:rPr>
  </w:style>
  <w:style w:type="character" w:customStyle="1" w:styleId="16">
    <w:name w:val="curr1"/>
    <w:basedOn w:val="8"/>
    <w:qFormat/>
    <w:uiPriority w:val="0"/>
    <w:rPr>
      <w:color w:val="FFFFFF"/>
      <w:shd w:val="clear" w:color="auto" w:fill="C50000"/>
    </w:rPr>
  </w:style>
  <w:style w:type="character" w:customStyle="1" w:styleId="17">
    <w:name w:val="hover"/>
    <w:basedOn w:val="8"/>
    <w:qFormat/>
    <w:uiPriority w:val="0"/>
    <w:rPr>
      <w:color w:val="C50000"/>
    </w:rPr>
  </w:style>
  <w:style w:type="character" w:customStyle="1" w:styleId="18">
    <w:name w:val="hover1"/>
    <w:basedOn w:val="8"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2106</Words>
  <Characters>2174</Characters>
  <Lines>19</Lines>
  <Paragraphs>5</Paragraphs>
  <TotalTime>24</TotalTime>
  <ScaleCrop>false</ScaleCrop>
  <LinksUpToDate>false</LinksUpToDate>
  <CharactersWithSpaces>2325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2022-01-06T07:29:00Z</dcterms:created>
  <dc:creator>Administrator</dc:creator>
  <cp:lastModifiedBy>不二臣</cp:lastModifiedBy>
  <cp:lastPrinted>2023-01-09T09:02:00Z</cp:lastPrinted>
  <dcterms:modified xsi:type="dcterms:W3CDTF">2023-02-24T00:47:30Z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1157CE926B71424ABCEDD46E97C11597</vt:lpwstr>
  </property>
</Properties>
</file>