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center"/>
        <w:spacing w:before="0" w:beforeAutospacing="0" w:after="0" w:afterAutospacing="0" w:lineRule="auto" w:line="240"/>
        <w:rPr>
          <w:rStyle w:val="7"/>
          <w:szCs w:val="44"/>
          <w:kern w:val="2"/>
          <w:lang w:val="en-US" w:eastAsia="zh-CN" w:bidi="ar-SA"/>
          <w:b w:val="1"/>
          <w:i w:val="0"/>
          <w:color w:val="000000"/>
          <w:sz w:val="44"/>
          <w:spacing w:val="0"/>
          <w:w w:val="100"/>
          <w:rFonts w:ascii="宋体" w:hAnsi="宋体"/>
          <w:caps w:val="0"/>
        </w:rPr>
        <w:snapToGrid/>
        <w:textAlignment w:val="baseline"/>
      </w:pPr>
      <w:r>
        <w:rPr>
          <w:rStyle w:val="7"/>
          <w:szCs w:val="44"/>
          <w:kern w:val="2"/>
          <w:lang w:val="en-US" w:eastAsia="zh-CN" w:bidi="ar-SA"/>
          <w:b w:val="1"/>
          <w:i w:val="0"/>
          <w:color w:val="000000"/>
          <w:sz w:val="44"/>
          <w:spacing w:val="0"/>
          <w:w w:val="100"/>
          <w:rFonts w:ascii="宋体" w:hAnsi="宋体"/>
          <w:caps w:val="0"/>
        </w:rPr>
        <w:t>沙河市2021年施工企业</w:t>
      </w:r>
    </w:p>
    <w:p>
      <w:pPr>
        <w:jc w:val="center"/>
        <w:spacing w:before="0" w:beforeAutospacing="0" w:after="0" w:afterAutospacing="0" w:lineRule="auto" w:line="240"/>
        <w:rPr>
          <w:rStyle w:val="7"/>
          <w:szCs w:val="44"/>
          <w:kern w:val="2"/>
          <w:lang w:val="en-US" w:eastAsia="zh-CN" w:bidi="ar-SA"/>
          <w:b w:val="1"/>
          <w:i w:val="0"/>
          <w:color w:val="000000"/>
          <w:sz w:val="44"/>
          <w:spacing w:val="0"/>
          <w:w w:val="100"/>
          <w:rFonts w:ascii="宋体" w:hAnsi="宋体"/>
          <w:caps w:val="0"/>
        </w:rPr>
        <w:snapToGrid/>
        <w:textAlignment w:val="baseline"/>
      </w:pPr>
      <w:r>
        <w:rPr>
          <w:rStyle w:val="7"/>
          <w:szCs w:val="44"/>
          <w:kern w:val="2"/>
          <w:lang w:val="en-US" w:eastAsia="zh-CN" w:bidi="ar-SA"/>
          <w:b w:val="1"/>
          <w:i w:val="0"/>
          <w:color w:val="000000"/>
          <w:sz w:val="44"/>
          <w:spacing w:val="0"/>
          <w:w w:val="100"/>
          <w:rFonts w:ascii="宋体" w:hAnsi="宋体"/>
          <w:caps w:val="0"/>
        </w:rPr>
        <w:t>“双随机”定向联合抽查工作</w:t>
      </w:r>
    </w:p>
    <w:p>
      <w:pPr>
        <w:jc w:val="center"/>
        <w:spacing w:before="0" w:beforeAutospacing="0" w:after="0" w:afterAutospacing="0" w:lineRule="auto" w:line="240"/>
        <w:rPr>
          <w:rStyle w:val="7"/>
          <w:szCs w:val="44"/>
          <w:kern w:val="2"/>
          <w:lang w:val="en-US" w:eastAsia="zh-CN" w:bidi="ar-SA"/>
          <w:b w:val="1"/>
          <w:i w:val="0"/>
          <w:color w:val="000000"/>
          <w:sz w:val="44"/>
          <w:spacing w:val="0"/>
          <w:w w:val="100"/>
          <w:rFonts w:ascii="宋体" w:hAnsi="宋体"/>
          <w:caps w:val="0"/>
        </w:rPr>
        <w:snapToGrid/>
        <w:textAlignment w:val="baseline"/>
      </w:pPr>
      <w:r>
        <w:rPr>
          <w:rStyle w:val="7"/>
          <w:szCs w:val="44"/>
          <w:kern w:val="2"/>
          <w:lang w:val="en-US" w:eastAsia="zh-CN" w:bidi="ar-SA"/>
          <w:b w:val="1"/>
          <w:i w:val="0"/>
          <w:color w:val="000000"/>
          <w:sz w:val="44"/>
          <w:spacing w:val="0"/>
          <w:w w:val="100"/>
          <w:rFonts w:ascii="宋体" w:hAnsi="宋体"/>
          <w:caps w:val="0"/>
        </w:rPr>
        <w:t>实施方案</w:t>
      </w:r>
    </w:p>
    <w:p>
      <w:pPr>
        <w:jc w:val="both"/>
        <w:spacing w:before="0" w:beforeAutospacing="0" w:after="0" w:afterAutospacing="0" w:line="640" w:lineRule="exact"/>
        <w:rPr>
          <w:rStyle w:val="7"/>
          <w:szCs w:val="32"/>
          <w:kern w:val="2"/>
          <w:lang w:val="en-US" w:eastAsia="zh-CN" w:bidi="ar-SA"/>
          <w:b w:val="0"/>
          <w:i w:val="0"/>
          <w:color w:val="000000"/>
          <w:sz w:val="32"/>
          <w:spacing w:val="0"/>
          <w:w w:val="100"/>
          <w:rFonts w:ascii="仿宋_GB2312" w:eastAsia="仿宋_GB2312" w:hAnsi="仿宋"/>
          <w:caps w:val="0"/>
        </w:rPr>
        <w:snapToGrid/>
        <w:textAlignment w:val="baseline"/>
      </w:pPr>
      <w:r>
        <w:rPr>
          <w:b w:val="0"/>
          <w:i w:val="0"/>
          <w:color w:val="000000"/>
          <w:sz w:val="32"/>
          <w:spacing w:val="0"/>
          <w:w w:val="100"/>
          <w:rFonts w:ascii="仿宋_GB2312" w:eastAsia="仿宋_GB2312" w:hAnsi="仿宋"/>
          <w:caps w:val="0"/>
        </w:rPr>
        <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为进一步推进我市“双随机一公开”监管工作持续、广泛、深入地开展，按照《2021年度沙河市“双随机一公开”监管工作实施方案》和沙河市2021年跨部门“双随机一公开”抽查工作计划，决定我市施工企业开展跨部门“双随机”定向联合抽查，现制定如下方案。</w:t>
      </w:r>
    </w:p>
    <w:p>
      <w:pPr>
        <w:jc w:val="both"/>
        <w:spacing w:before="0" w:beforeAutospacing="0" w:after="0" w:afterAutospacing="0" w:line="560" w:lineRule="exact"/>
        <w:rPr>
          <w:rStyle w:val="7"/>
          <w:szCs w:val="32"/>
          <w:kern w:val="0"/>
          <w:lang w:val="en-US" w:eastAsia="zh-CN" w:bidi="ar-SA"/>
          <w:b w:val="1"/>
          <w:i w:val="0"/>
          <w:color w:val="000000"/>
          <w:sz w:val="32"/>
          <w:spacing w:val="0"/>
          <w:w w:val="100"/>
          <w:rFonts w:ascii="黑体" w:eastAsia="黑体" w:hAnsi="仿宋"/>
          <w:caps w:val="0"/>
        </w:rPr>
        <w:snapToGrid/>
        <w:ind w:firstLine="643" w:firstLineChars="200"/>
        <w:textAlignment w:val="baseline"/>
      </w:pPr>
      <w:r>
        <w:rPr>
          <w:rStyle w:val="7"/>
          <w:szCs w:val="32"/>
          <w:kern w:val="0"/>
          <w:lang w:val="en-US" w:eastAsia="zh-CN" w:bidi="ar-SA"/>
          <w:b w:val="1"/>
          <w:i w:val="0"/>
          <w:color w:val="000000"/>
          <w:sz w:val="32"/>
          <w:spacing w:val="0"/>
          <w:w w:val="100"/>
          <w:rFonts w:ascii="黑体" w:eastAsia="黑体" w:hAnsi="仿宋"/>
          <w:caps w:val="0"/>
        </w:rPr>
        <w:t>一、抽查时间</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2021年10月</w:t>
      </w:r>
      <w:r>
        <w:rPr>
          <w:rStyle w:val="7"/>
          <w:szCs w:val="32"/>
          <w:kern w:val="0"/>
          <w:lang w:val="en-US" w:eastAsia="zh-CN" w:bidi="ar-SA"/>
          <w:b w:val="0"/>
          <w:i w:val="0"/>
          <w:color w:val="000000"/>
          <w:sz w:val="32"/>
          <w:spacing w:val="0"/>
          <w:w w:val="100"/>
          <w:rFonts w:ascii="仿宋" w:eastAsia="仿宋" w:hAnsi="仿宋" w:hint="eastAsia"/>
          <w:caps w:val="0"/>
        </w:rPr>
        <w:t>30</w:t>
      </w:r>
      <w:r>
        <w:rPr>
          <w:rStyle w:val="7"/>
          <w:szCs w:val="32"/>
          <w:kern w:val="0"/>
          <w:lang w:val="en-US" w:eastAsia="zh-CN" w:bidi="ar-SA"/>
          <w:b w:val="0"/>
          <w:i w:val="0"/>
          <w:color w:val="000000"/>
          <w:sz w:val="32"/>
          <w:spacing w:val="0"/>
          <w:w w:val="100"/>
          <w:rFonts w:ascii="仿宋" w:eastAsia="仿宋" w:hAnsi="仿宋"/>
          <w:caps w:val="0"/>
        </w:rPr>
        <w:t>日至11月</w:t>
      </w:r>
      <w:r>
        <w:rPr>
          <w:rStyle w:val="7"/>
          <w:szCs w:val="32"/>
          <w:kern w:val="0"/>
          <w:lang w:val="en-US" w:eastAsia="zh-CN" w:bidi="ar-SA"/>
          <w:b w:val="0"/>
          <w:i w:val="0"/>
          <w:color w:val="000000"/>
          <w:sz w:val="32"/>
          <w:spacing w:val="0"/>
          <w:w w:val="100"/>
          <w:rFonts w:ascii="仿宋" w:eastAsia="仿宋" w:hAnsi="仿宋" w:hint="eastAsia"/>
          <w:caps w:val="0"/>
        </w:rPr>
        <w:t>30</w:t>
      </w:r>
      <w:r>
        <w:rPr>
          <w:rStyle w:val="7"/>
          <w:szCs w:val="32"/>
          <w:kern w:val="0"/>
          <w:lang w:val="en-US" w:eastAsia="zh-CN" w:bidi="ar-SA"/>
          <w:b w:val="0"/>
          <w:i w:val="0"/>
          <w:color w:val="000000"/>
          <w:sz w:val="32"/>
          <w:spacing w:val="0"/>
          <w:w w:val="100"/>
          <w:rFonts w:ascii="仿宋" w:eastAsia="仿宋" w:hAnsi="仿宋"/>
          <w:caps w:val="0"/>
        </w:rPr>
        <w:t>日</w:t>
      </w:r>
    </w:p>
    <w:p>
      <w:pPr>
        <w:jc w:val="both"/>
        <w:spacing w:before="0" w:beforeAutospacing="0" w:after="0" w:afterAutospacing="0" w:line="560" w:lineRule="exact"/>
        <w:rPr>
          <w:rStyle w:val="7"/>
          <w:szCs w:val="32"/>
          <w:kern w:val="0"/>
          <w:lang w:val="en-US" w:eastAsia="zh-CN" w:bidi="ar-SA"/>
          <w:b w:val="1"/>
          <w:i w:val="0"/>
          <w:color w:val="000000"/>
          <w:sz w:val="32"/>
          <w:spacing w:val="0"/>
          <w:w w:val="100"/>
          <w:rFonts w:ascii="黑体" w:eastAsia="黑体" w:hAnsi="仿宋"/>
          <w:caps w:val="0"/>
        </w:rPr>
        <w:snapToGrid/>
        <w:ind w:firstLine="643" w:firstLineChars="200"/>
        <w:textAlignment w:val="baseline"/>
      </w:pPr>
      <w:r>
        <w:rPr>
          <w:rStyle w:val="7"/>
          <w:szCs w:val="32"/>
          <w:kern w:val="0"/>
          <w:lang w:val="en-US" w:eastAsia="zh-CN" w:bidi="ar-SA"/>
          <w:b w:val="1"/>
          <w:i w:val="0"/>
          <w:color w:val="000000"/>
          <w:sz w:val="32"/>
          <w:spacing w:val="0"/>
          <w:w w:val="100"/>
          <w:rFonts w:ascii="黑体" w:eastAsia="黑体" w:hAnsi="仿宋"/>
          <w:caps w:val="0"/>
        </w:rPr>
        <w:t>二、抽查对象及比例</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60"/>
        <w:textAlignment w:val="baseline"/>
      </w:pPr>
      <w:r>
        <w:rPr>
          <w:rStyle w:val="7"/>
          <w:szCs w:val="32"/>
          <w:kern w:val="0"/>
          <w:lang w:val="en-US" w:eastAsia="zh-CN" w:bidi="ar-SA"/>
          <w:b w:val="0"/>
          <w:i w:val="0"/>
          <w:color w:val="000000"/>
          <w:sz w:val="32"/>
          <w:spacing w:val="0"/>
          <w:w w:val="100"/>
          <w:rFonts w:ascii="仿宋" w:eastAsia="仿宋" w:hAnsi="仿宋"/>
          <w:caps w:val="0"/>
        </w:rPr>
        <w:t>抽查对象为全市范围内</w:t>
      </w:r>
      <w:r>
        <w:rPr>
          <w:rStyle w:val="7"/>
          <w:szCs w:val="28"/>
          <w:kern w:val="2"/>
          <w:lang w:val="en-US" w:eastAsia="zh-CN" w:bidi="ar-SA"/>
          <w:b w:val="0"/>
          <w:i w:val="0"/>
          <w:color w:val="000000"/>
          <w:sz w:val="28"/>
          <w:spacing w:val="0"/>
          <w:w w:val="100"/>
          <w:rFonts w:ascii="Times New Roman" w:eastAsia="宋体" w:hAnsi="Times New Roman"/>
          <w:caps w:val="0"/>
        </w:rPr>
        <w:t>取得安全生产许可证的施工企业</w:t>
      </w:r>
      <w:r>
        <w:rPr>
          <w:rStyle w:val="7"/>
          <w:szCs w:val="32"/>
          <w:kern w:val="0"/>
          <w:lang w:val="en-US" w:eastAsia="zh-CN" w:bidi="ar-SA"/>
          <w:b w:val="0"/>
          <w:i w:val="0"/>
          <w:color w:val="000000"/>
          <w:sz w:val="32"/>
          <w:spacing w:val="0"/>
          <w:w w:val="100"/>
          <w:rFonts w:ascii="仿宋" w:eastAsia="仿宋" w:hAnsi="仿宋"/>
          <w:caps w:val="0"/>
        </w:rPr>
        <w:t>，按</w:t>
      </w:r>
      <w:r>
        <w:rPr>
          <w:rStyle w:val="7"/>
          <w:szCs w:val="32"/>
          <w:kern w:val="0"/>
          <w:lang w:val="en-US" w:eastAsia="zh-CN" w:bidi="ar-SA"/>
          <w:b w:val="0"/>
          <w:i w:val="0"/>
          <w:color w:val="000000"/>
          <w:sz w:val="32"/>
          <w:spacing w:val="0"/>
          <w:w w:val="100"/>
          <w:rFonts w:ascii="仿宋" w:eastAsia="仿宋" w:hAnsi="仿宋" w:hint="eastAsia"/>
          <w:caps w:val="0"/>
        </w:rPr>
        <w:t>15</w:t>
      </w:r>
      <w:r>
        <w:rPr>
          <w:rStyle w:val="7"/>
          <w:szCs w:val="32"/>
          <w:kern w:val="0"/>
          <w:lang w:val="en-US" w:eastAsia="zh-CN" w:bidi="ar-SA"/>
          <w:b w:val="0"/>
          <w:i w:val="0"/>
          <w:color w:val="000000"/>
          <w:sz w:val="32"/>
          <w:spacing w:val="0"/>
          <w:w w:val="100"/>
          <w:rFonts w:ascii="仿宋" w:eastAsia="仿宋" w:hAnsi="仿宋"/>
          <w:caps w:val="0"/>
        </w:rPr>
        <w:t>%比例抽取。</w:t>
      </w:r>
    </w:p>
    <w:p>
      <w:pPr>
        <w:jc w:val="both"/>
        <w:spacing w:before="0" w:beforeAutospacing="0" w:after="0" w:afterAutospacing="0" w:line="560" w:lineRule="exact"/>
        <w:rPr>
          <w:rStyle w:val="7"/>
          <w:szCs w:val="32"/>
          <w:kern w:val="0"/>
          <w:lang w:val="en-US" w:eastAsia="zh-CN" w:bidi="ar-SA"/>
          <w:b w:val="1"/>
          <w:i w:val="0"/>
          <w:color w:val="000000"/>
          <w:sz w:val="32"/>
          <w:spacing w:val="0"/>
          <w:w w:val="100"/>
          <w:rFonts w:ascii="黑体" w:eastAsia="黑体" w:hAnsi="仿宋"/>
          <w:caps w:val="0"/>
        </w:rPr>
        <w:snapToGrid/>
        <w:ind w:firstLine="660"/>
        <w:textAlignment w:val="baseline"/>
      </w:pPr>
      <w:r>
        <w:rPr>
          <w:rStyle w:val="7"/>
          <w:szCs w:val="32"/>
          <w:kern w:val="0"/>
          <w:lang w:val="en-US" w:eastAsia="zh-CN" w:bidi="ar-SA"/>
          <w:b w:val="1"/>
          <w:i w:val="0"/>
          <w:color w:val="000000"/>
          <w:sz w:val="32"/>
          <w:spacing w:val="0"/>
          <w:w w:val="100"/>
          <w:rFonts w:ascii="黑体" w:eastAsia="黑体" w:hAnsi="仿宋"/>
          <w:caps w:val="0"/>
        </w:rPr>
        <w:t>三、抽查实施部门</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60"/>
        <w:textAlignment w:val="baseline"/>
      </w:pPr>
      <w:r>
        <w:rPr>
          <w:rStyle w:val="7"/>
          <w:szCs w:val="32"/>
          <w:kern w:val="0"/>
          <w:lang w:val="en-US" w:eastAsia="zh-CN" w:bidi="ar-SA"/>
          <w:b w:val="0"/>
          <w:i w:val="0"/>
          <w:color w:val="000000"/>
          <w:sz w:val="32"/>
          <w:spacing w:val="0"/>
          <w:w w:val="100"/>
          <w:rFonts w:ascii="仿宋" w:eastAsia="仿宋" w:hAnsi="仿宋"/>
          <w:caps w:val="0"/>
        </w:rPr>
        <w:t>住建局、人社局、市市场监管局、统计局、应急管理局。</w:t>
      </w:r>
    </w:p>
    <w:p>
      <w:pPr>
        <w:jc w:val="both"/>
        <w:spacing w:before="0" w:beforeAutospacing="0" w:after="0" w:afterAutospacing="0" w:line="560" w:lineRule="exact"/>
        <w:rPr>
          <w:rStyle w:val="7"/>
          <w:szCs w:val="32"/>
          <w:kern w:val="0"/>
          <w:lang w:val="en-US" w:eastAsia="zh-CN" w:bidi="ar-SA"/>
          <w:b w:val="1"/>
          <w:i w:val="0"/>
          <w:color w:val="000000"/>
          <w:sz w:val="32"/>
          <w:spacing w:val="0"/>
          <w:w w:val="100"/>
          <w:rFonts w:ascii="黑体" w:eastAsia="黑体" w:hAnsi="仿宋"/>
          <w:caps w:val="0"/>
        </w:rPr>
        <w:snapToGrid/>
        <w:ind w:firstLine="660"/>
        <w:textAlignment w:val="baseline"/>
      </w:pPr>
      <w:r>
        <w:rPr>
          <w:rStyle w:val="7"/>
          <w:szCs w:val="32"/>
          <w:kern w:val="0"/>
          <w:lang w:val="en-US" w:eastAsia="zh-CN" w:bidi="ar-SA"/>
          <w:b w:val="1"/>
          <w:i w:val="0"/>
          <w:color w:val="000000"/>
          <w:sz w:val="32"/>
          <w:spacing w:val="0"/>
          <w:w w:val="100"/>
          <w:rFonts w:ascii="黑体" w:eastAsia="黑体" w:hAnsi="仿宋"/>
          <w:caps w:val="0"/>
        </w:rPr>
        <w:t>四、抽查内容</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cs="仿宋" w:eastAsia="仿宋" w:hAnsi="仿宋" w:hint="eastAsia"/>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（一）住建部门抽查事项：</w:t>
      </w:r>
      <w:r>
        <w:rPr>
          <w:rStyle w:val="7"/>
          <w:szCs w:val="32"/>
          <w:kern w:val="0"/>
          <w:lang w:val="en-US" w:eastAsia="zh-CN" w:bidi="ar-SA"/>
          <w:b w:val="0"/>
          <w:i w:val="0"/>
          <w:color w:val="000000"/>
          <w:sz w:val="32"/>
          <w:spacing w:val="0"/>
          <w:w w:val="100"/>
          <w:rFonts w:ascii="仿宋" w:eastAsia="仿宋" w:hAnsi="仿宋" w:hint="eastAsia"/>
          <w:caps w:val="0"/>
        </w:rPr>
        <w:t>建设工程安全生产监督检查。</w:t>
      </w:r>
      <w:r>
        <w:rPr>
          <w:szCs w:val="32"/>
          <w:iCs w:val="0"/>
          <w:b w:val="0"/>
          <w:i w:val="0"/>
          <w:color w:val="38495A"/>
          <w:sz w:val="32"/>
          <w:spacing w:val="0"/>
          <w:w w:val="100"/>
          <w:shd w:fill="FFFFFF" w:val="clear"/>
          <w:rFonts w:ascii="仿宋" w:cs="仿宋" w:eastAsia="仿宋" w:hAnsi="仿宋" w:hint="eastAsia"/>
          <w:caps w:val="0"/>
        </w:rPr>
        <w:t>抽查工程建设责任主体履行安全生产职责情况；抽查工程建设责任主体执行法律、法规、规章、制度及工程建设强制性标准情况；抽查建筑施工企业安全生产许可条件。</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w:t>
      </w:r>
      <w:r>
        <w:rPr>
          <w:rStyle w:val="7"/>
          <w:szCs w:val="32"/>
          <w:kern w:val="0"/>
          <w:lang w:val="en-US" w:eastAsia="zh-CN" w:bidi="ar-SA"/>
          <w:b w:val="0"/>
          <w:i w:val="0"/>
          <w:color w:val="000000"/>
          <w:sz w:val="32"/>
          <w:spacing w:val="0"/>
          <w:w w:val="100"/>
          <w:rFonts w:ascii="仿宋" w:eastAsia="仿宋" w:hAnsi="仿宋" w:hint="eastAsia"/>
          <w:caps w:val="0"/>
        </w:rPr>
        <w:t>二</w:t>
      </w:r>
      <w:r>
        <w:rPr>
          <w:rStyle w:val="7"/>
          <w:szCs w:val="32"/>
          <w:kern w:val="0"/>
          <w:lang w:val="en-US" w:eastAsia="zh-CN" w:bidi="ar-SA"/>
          <w:b w:val="0"/>
          <w:i w:val="0"/>
          <w:color w:val="000000"/>
          <w:sz w:val="32"/>
          <w:spacing w:val="0"/>
          <w:w w:val="100"/>
          <w:rFonts w:ascii="仿宋" w:eastAsia="仿宋" w:hAnsi="仿宋"/>
          <w:caps w:val="0"/>
        </w:rPr>
        <w:t>）市场监管部门抽查事项：企业登记事项的检查。</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 xml:space="preserve">检查内容:查看营业执照上载明的经营期限，是否存在超出经营（驻在）期限开展经营活动的行为。查看营业执照上载明的经营（业务）范围、企业财务资料、对外合同等证明材料，询问相关主管人员、工作人员了解主营业务范围是否与登记的范围一致，排查是否存在超出登记的经营（业务）范围开展一般性经营活动的行为。检查是否将营业执照置于住所或者营业场所醒目位置，营业执照是否存在涂改行为。     </w:t>
      </w:r>
    </w:p>
    <w:p>
      <w:pPr>
        <w:jc w:val="both"/>
        <w:spacing w:before="0" w:beforeAutospacing="0" w:after="0" w:afterAutospacing="0" w:line="560" w:lineRule="exact"/>
        <w:rPr>
          <w:rStyle w:val="7"/>
          <w:szCs w:val="32"/>
          <w:kern w:val="2"/>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2"/>
          <w:lang w:val="en-US" w:eastAsia="zh-CN" w:bidi="ar-SA"/>
          <w:b w:val="0"/>
          <w:i w:val="0"/>
          <w:color w:val="000000"/>
          <w:sz w:val="32"/>
          <w:spacing w:val="0"/>
          <w:w w:val="100"/>
          <w:rFonts w:ascii="仿宋" w:eastAsia="仿宋" w:hAnsi="仿宋"/>
          <w:caps w:val="0"/>
        </w:rPr>
        <w:t>（</w:t>
      </w:r>
      <w:r>
        <w:rPr>
          <w:rStyle w:val="7"/>
          <w:szCs w:val="32"/>
          <w:kern w:val="2"/>
          <w:lang w:val="en-US" w:eastAsia="zh-CN" w:bidi="ar-SA"/>
          <w:b w:val="0"/>
          <w:i w:val="0"/>
          <w:color w:val="000000"/>
          <w:sz w:val="32"/>
          <w:spacing w:val="0"/>
          <w:w w:val="100"/>
          <w:rFonts w:ascii="仿宋" w:eastAsia="仿宋" w:hAnsi="仿宋" w:hint="eastAsia"/>
          <w:caps w:val="0"/>
        </w:rPr>
        <w:t>三</w:t>
      </w:r>
      <w:r>
        <w:rPr>
          <w:rStyle w:val="7"/>
          <w:szCs w:val="32"/>
          <w:kern w:val="2"/>
          <w:lang w:val="en-US" w:eastAsia="zh-CN" w:bidi="ar-SA"/>
          <w:b w:val="0"/>
          <w:i w:val="0"/>
          <w:color w:val="000000"/>
          <w:sz w:val="32"/>
          <w:spacing w:val="0"/>
          <w:w w:val="100"/>
          <w:rFonts w:ascii="仿宋" w:eastAsia="仿宋" w:hAnsi="仿宋"/>
          <w:caps w:val="0"/>
        </w:rPr>
        <w:t>）人社部门抽查事项：</w:t>
      </w:r>
      <w:r>
        <w:rPr>
          <w:rStyle w:val="7"/>
          <w:szCs w:val="32"/>
          <w:kern w:val="2"/>
          <w:lang w:val="en-US" w:eastAsia="zh-CN" w:bidi="ar-SA"/>
          <w:b w:val="0"/>
          <w:i w:val="0"/>
          <w:color w:val="000000"/>
          <w:sz w:val="32"/>
          <w:spacing w:val="0"/>
          <w:w w:val="100"/>
          <w:rFonts w:ascii="仿宋" w:eastAsia="仿宋" w:hAnsi="仿宋" w:hint="eastAsia"/>
          <w:caps w:val="0"/>
        </w:rPr>
        <w:t xml:space="preserve">工资支付和最低工资，用人单位是否有下列行为之一：未按照劳动合同的约定或者国家规定及时足额支付劳动报酬；用人单位是否依照劳动合同法的规定向劳动者每月支付两倍的工资或者赔偿金；用人单位应当书面记录支付劳动者工资的数额、项目、时间和领取工资者的签字，并至少保存两年备查；用人单位是否低于当地最低工资标准支付劳动者工资；用人单位是否在最低工资标准发布后10日内将该标准向本单位全体劳动者公示的。 </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w:t>
      </w:r>
      <w:r>
        <w:rPr>
          <w:rStyle w:val="7"/>
          <w:szCs w:val="32"/>
          <w:kern w:val="0"/>
          <w:lang w:val="en-US" w:eastAsia="zh-CN" w:bidi="ar-SA"/>
          <w:b w:val="0"/>
          <w:i w:val="0"/>
          <w:color w:val="000000"/>
          <w:sz w:val="32"/>
          <w:spacing w:val="0"/>
          <w:w w:val="100"/>
          <w:rFonts w:ascii="仿宋" w:eastAsia="仿宋" w:hAnsi="仿宋" w:hint="eastAsia"/>
          <w:caps w:val="0"/>
        </w:rPr>
        <w:t>四</w:t>
      </w:r>
      <w:r>
        <w:rPr>
          <w:rStyle w:val="7"/>
          <w:szCs w:val="32"/>
          <w:kern w:val="0"/>
          <w:lang w:val="en-US" w:eastAsia="zh-CN" w:bidi="ar-SA"/>
          <w:b w:val="0"/>
          <w:i w:val="0"/>
          <w:color w:val="000000"/>
          <w:sz w:val="32"/>
          <w:spacing w:val="0"/>
          <w:w w:val="100"/>
          <w:rFonts w:ascii="仿宋" w:eastAsia="仿宋" w:hAnsi="仿宋"/>
          <w:caps w:val="0"/>
        </w:rPr>
        <w:t>）统计部门抽查事项：</w:t>
      </w:r>
      <w:r>
        <w:rPr>
          <w:rStyle w:val="7"/>
          <w:szCs w:val="32"/>
          <w:kern w:val="2"/>
          <w:lang w:val="en-US" w:eastAsia="zh-CN" w:bidi="ar-SA"/>
          <w:b w:val="0"/>
          <w:i w:val="0"/>
          <w:color w:val="000000"/>
          <w:sz w:val="32"/>
          <w:spacing w:val="0"/>
          <w:w w:val="100"/>
          <w:rFonts w:ascii="仿宋" w:eastAsia="仿宋" w:hAnsi="仿宋"/>
          <w:caps w:val="0"/>
        </w:rPr>
        <w:t>调查对象依法建立原始记录、统计台账和统计资料管理制度情况检查</w:t>
      </w:r>
      <w:r>
        <w:rPr>
          <w:rStyle w:val="7"/>
          <w:szCs w:val="32"/>
          <w:kern w:val="0"/>
          <w:lang w:val="en-US" w:eastAsia="zh-CN" w:bidi="ar-SA"/>
          <w:b w:val="0"/>
          <w:i w:val="0"/>
          <w:color w:val="000000"/>
          <w:sz w:val="32"/>
          <w:spacing w:val="0"/>
          <w:w w:val="100"/>
          <w:rFonts w:ascii="仿宋" w:eastAsia="仿宋" w:hAnsi="仿宋"/>
          <w:caps w:val="0"/>
        </w:rPr>
        <w:t>。</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w:t>
      </w:r>
      <w:r>
        <w:rPr>
          <w:rStyle w:val="7"/>
          <w:szCs w:val="32"/>
          <w:kern w:val="0"/>
          <w:lang w:val="en-US" w:eastAsia="zh-CN" w:bidi="ar-SA"/>
          <w:b w:val="0"/>
          <w:i w:val="0"/>
          <w:color w:val="000000"/>
          <w:sz w:val="32"/>
          <w:spacing w:val="0"/>
          <w:w w:val="100"/>
          <w:rFonts w:ascii="仿宋" w:eastAsia="仿宋" w:hAnsi="仿宋" w:hint="eastAsia"/>
          <w:caps w:val="0"/>
        </w:rPr>
        <w:t>五</w:t>
      </w:r>
      <w:bookmarkStart w:id="0" w:name="_GoBack"/>
      <w:bookmarkEnd w:id="0"/>
      <w:r>
        <w:rPr>
          <w:rStyle w:val="7"/>
          <w:szCs w:val="32"/>
          <w:kern w:val="0"/>
          <w:lang w:val="en-US" w:eastAsia="zh-CN" w:bidi="ar-SA"/>
          <w:b w:val="0"/>
          <w:i w:val="0"/>
          <w:color w:val="000000"/>
          <w:sz w:val="32"/>
          <w:spacing w:val="0"/>
          <w:w w:val="100"/>
          <w:rFonts w:ascii="仿宋" w:eastAsia="仿宋" w:hAnsi="仿宋"/>
          <w:caps w:val="0"/>
        </w:rPr>
        <w:t>）应急管理部门抽查事项：</w:t>
      </w:r>
      <w:r>
        <w:rPr>
          <w:rStyle w:val="7"/>
          <w:szCs w:val="32"/>
          <w:kern w:val="0"/>
          <w:lang w:val="en-US" w:eastAsia="zh-CN" w:bidi="ar-SA"/>
          <w:b w:val="0"/>
          <w:i w:val="0"/>
          <w:color w:val="000000"/>
          <w:sz w:val="32"/>
          <w:spacing w:val="0"/>
          <w:w w:val="100"/>
          <w:rFonts w:ascii="仿宋" w:eastAsia="仿宋" w:hAnsi="仿宋" w:hint="eastAsia"/>
          <w:caps w:val="0"/>
        </w:rPr>
        <w:t>人员培训,从业人员安全生产教育和培训计划、实施及档案管理情况。警示标示,安全警示标志设置情况。</w:t>
      </w:r>
    </w:p>
    <w:p>
      <w:pPr>
        <w:jc w:val="both"/>
        <w:spacing w:before="0" w:beforeAutospacing="0" w:after="0" w:afterAutospacing="0" w:line="560" w:lineRule="exact"/>
        <w:rPr>
          <w:rStyle w:val="7"/>
          <w:szCs w:val="32"/>
          <w:kern w:val="0"/>
          <w:lang w:val="en-US" w:eastAsia="zh-CN" w:bidi="ar-SA"/>
          <w:b w:val="1"/>
          <w:i w:val="0"/>
          <w:color w:val="000000"/>
          <w:sz w:val="32"/>
          <w:spacing w:val="0"/>
          <w:w w:val="100"/>
          <w:rFonts w:ascii="黑体" w:eastAsia="黑体" w:hAnsi="仿宋"/>
          <w:caps w:val="0"/>
        </w:rPr>
        <w:snapToGrid/>
        <w:ind w:firstLine="643" w:firstLineChars="200"/>
        <w:textAlignment w:val="baseline"/>
      </w:pPr>
      <w:r>
        <w:rPr>
          <w:rStyle w:val="7"/>
          <w:szCs w:val="32"/>
          <w:kern w:val="0"/>
          <w:lang w:val="en-US" w:eastAsia="zh-CN" w:bidi="ar-SA"/>
          <w:b w:val="1"/>
          <w:i w:val="0"/>
          <w:color w:val="000000"/>
          <w:sz w:val="32"/>
          <w:spacing w:val="0"/>
          <w:w w:val="100"/>
          <w:rFonts w:ascii="黑体" w:eastAsia="黑体" w:hAnsi="仿宋"/>
          <w:caps w:val="0"/>
        </w:rPr>
        <w:t>五、组织实施</w:t>
      </w:r>
    </w:p>
    <w:p>
      <w:pPr>
        <w:jc w:val="both"/>
        <w:spacing w:before="0" w:beforeAutospacing="0" w:after="0" w:afterAutospacing="0" w:line="560" w:lineRule="exact"/>
        <w:rPr>
          <w:rStyle w:val="7"/>
          <w:szCs w:val="32"/>
          <w:kern w:val="0"/>
          <w:lang w:val="en-US" w:eastAsia="zh-CN" w:bidi="ar-SA"/>
          <w:b w:val="1"/>
          <w:i w:val="0"/>
          <w:color w:val="000000"/>
          <w:sz w:val="32"/>
          <w:spacing w:val="0"/>
          <w:w w:val="100"/>
          <w:rFonts w:ascii="仿宋" w:eastAsia="仿宋" w:hAnsi="仿宋"/>
          <w:caps w:val="0"/>
        </w:rPr>
        <w:snapToGrid/>
        <w:ind w:firstLine="643" w:firstLineChars="200"/>
        <w:textAlignment w:val="baseline"/>
      </w:pPr>
      <w:r>
        <w:rPr>
          <w:rStyle w:val="7"/>
          <w:szCs w:val="32"/>
          <w:kern w:val="0"/>
          <w:lang w:val="en-US" w:eastAsia="zh-CN" w:bidi="ar-SA"/>
          <w:b w:val="1"/>
          <w:i w:val="0"/>
          <w:color w:val="000000"/>
          <w:sz w:val="32"/>
          <w:spacing w:val="0"/>
          <w:w w:val="100"/>
          <w:rFonts w:ascii="仿宋" w:eastAsia="仿宋" w:hAnsi="仿宋"/>
          <w:caps w:val="0"/>
        </w:rPr>
        <w:t>（一）任务分工</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1、本次跨部门联合抽查由市双随机一公开工作领导小组办公室（以下简称市双随机办）组织；住建局为牵头部门，市场监管、人社局、统计、应急管理局为协同部门。</w:t>
      </w:r>
    </w:p>
    <w:p>
      <w:pPr>
        <w:jc w:val="both"/>
        <w:spacing w:before="0" w:beforeAutospacing="0" w:after="0" w:afterAutospacing="0" w:line="560" w:lineRule="exact"/>
        <w:rPr>
          <w:rStyle w:val="7"/>
          <w:szCs w:val="32"/>
          <w:kern w:val="2"/>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2、市双随机办负责制定抽查工作方案、抽取并分派被抽查对象；市市场监管局、住建局、人社局、应急管理局、统计局负责指导、协调本系统的抽查工作；双随机办负责本地此次抽查行动的指导、协调、组织。</w:t>
      </w:r>
    </w:p>
    <w:p>
      <w:pPr>
        <w:jc w:val="both"/>
        <w:spacing w:before="0" w:beforeAutospacing="0" w:after="0" w:afterAutospacing="0" w:line="560" w:lineRule="exact"/>
        <w:rPr>
          <w:rStyle w:val="7"/>
          <w:szCs w:val="32"/>
          <w:kern w:val="2"/>
          <w:lang w:val="en-US" w:eastAsia="zh-CN" w:bidi="ar-SA"/>
          <w:b w:val="1"/>
          <w:i w:val="0"/>
          <w:color w:val="000000"/>
          <w:sz w:val="32"/>
          <w:spacing w:val="0"/>
          <w:w w:val="100"/>
          <w:rFonts w:ascii="仿宋" w:eastAsia="仿宋" w:hAnsi="仿宋"/>
          <w:caps w:val="0"/>
        </w:rPr>
        <w:snapToGrid/>
        <w:ind w:firstLine="643" w:firstLineChars="200"/>
        <w:textAlignment w:val="baseline"/>
      </w:pPr>
      <w:r>
        <w:rPr>
          <w:rStyle w:val="7"/>
          <w:szCs w:val="32"/>
          <w:kern w:val="2"/>
          <w:lang w:val="en-US" w:eastAsia="zh-CN" w:bidi="ar-SA"/>
          <w:b w:val="1"/>
          <w:i w:val="0"/>
          <w:color w:val="000000"/>
          <w:sz w:val="32"/>
          <w:spacing w:val="0"/>
          <w:w w:val="100"/>
          <w:rFonts w:ascii="仿宋" w:eastAsia="仿宋" w:hAnsi="仿宋"/>
          <w:caps w:val="0"/>
        </w:rPr>
        <w:t>（二）检查方式</w:t>
      </w:r>
    </w:p>
    <w:p>
      <w:pPr>
        <w:jc w:val="both"/>
        <w:spacing w:before="0" w:beforeAutospacing="0" w:after="0" w:afterAutospacing="0" w:line="560" w:lineRule="exact"/>
        <w:rPr>
          <w:rStyle w:val="7"/>
          <w:szCs w:val="32"/>
          <w:kern w:val="2"/>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2"/>
          <w:lang w:val="en-US" w:eastAsia="zh-CN" w:bidi="ar-SA"/>
          <w:b w:val="0"/>
          <w:i w:val="0"/>
          <w:color w:val="000000"/>
          <w:sz w:val="32"/>
          <w:spacing w:val="0"/>
          <w:w w:val="100"/>
          <w:rFonts w:ascii="仿宋" w:eastAsia="仿宋" w:hAnsi="仿宋"/>
          <w:caps w:val="0"/>
        </w:rPr>
        <w:t>1、</w:t>
      </w:r>
      <w:r>
        <w:rPr>
          <w:rStyle w:val="7"/>
          <w:szCs w:val="32"/>
          <w:kern w:val="0"/>
          <w:lang w:val="en-US" w:eastAsia="zh-CN" w:bidi="ar-SA"/>
          <w:b w:val="0"/>
          <w:i w:val="0"/>
          <w:color w:val="000000"/>
          <w:sz w:val="32"/>
          <w:spacing w:val="0"/>
          <w:w w:val="100"/>
          <w:rFonts w:ascii="仿宋" w:eastAsia="仿宋" w:hAnsi="仿宋"/>
          <w:caps w:val="0"/>
        </w:rPr>
        <w:t>可以采取书面检查、实地核查等方式，也可以依法利用其他政府部门作出的检查、核查结果或者其他专业机构作出的专业结论。</w:t>
      </w:r>
      <w:r>
        <w:rPr>
          <w:rStyle w:val="7"/>
          <w:szCs w:val="32"/>
          <w:kern w:val="2"/>
          <w:lang w:val="en-US" w:eastAsia="zh-CN" w:bidi="ar-SA"/>
          <w:b w:val="0"/>
          <w:i w:val="0"/>
          <w:color w:val="000000"/>
          <w:sz w:val="32"/>
          <w:spacing w:val="0"/>
          <w:w w:val="100"/>
          <w:rFonts w:ascii="仿宋" w:eastAsia="仿宋" w:hAnsi="仿宋"/>
          <w:caps w:val="0"/>
        </w:rPr>
        <w:t>被检查对象实施现场检查一般采取信息比对、实地核查等方式进行。</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2"/>
          <w:lang w:val="en-US" w:eastAsia="zh-CN" w:bidi="ar-SA"/>
          <w:b w:val="0"/>
          <w:i w:val="0"/>
          <w:color w:val="000000"/>
          <w:sz w:val="32"/>
          <w:spacing w:val="0"/>
          <w:w w:val="100"/>
          <w:rFonts w:ascii="仿宋" w:eastAsia="仿宋" w:hAnsi="仿宋"/>
          <w:caps w:val="0"/>
        </w:rPr>
        <w:t>2.对企业进行实地核查时，检查人员不少于2人，</w:t>
      </w:r>
      <w:r>
        <w:rPr>
          <w:rStyle w:val="7"/>
          <w:szCs w:val="32"/>
          <w:kern w:val="0"/>
          <w:lang w:val="en-US" w:eastAsia="zh-CN" w:bidi="ar-SA"/>
          <w:b w:val="0"/>
          <w:i w:val="0"/>
          <w:color w:val="000000"/>
          <w:sz w:val="32"/>
          <w:spacing w:val="0"/>
          <w:w w:val="100"/>
          <w:rFonts w:ascii="仿宋" w:eastAsia="仿宋" w:hAnsi="仿宋"/>
          <w:caps w:val="0"/>
        </w:rPr>
        <w:t>并应当出示执法证件，检查人员应当填写检查表，并由被检查企业法定代表人签字盖章确认；被检查对象拒绝签字的应当在检查表上如实记录。</w:t>
      </w:r>
    </w:p>
    <w:p>
      <w:pPr>
        <w:jc w:val="both"/>
        <w:spacing w:before="0" w:beforeAutospacing="0" w:after="0" w:afterAutospacing="0" w:line="560" w:lineRule="exact"/>
        <w:rPr>
          <w:rStyle w:val="7"/>
          <w:szCs w:val="32"/>
          <w:kern w:val="0"/>
          <w:lang w:val="en-US" w:eastAsia="zh-CN" w:bidi="ar-SA"/>
          <w:b w:val="1"/>
          <w:i w:val="0"/>
          <w:color w:val="000000"/>
          <w:sz w:val="32"/>
          <w:spacing w:val="0"/>
          <w:w w:val="100"/>
          <w:rFonts w:ascii="仿宋" w:eastAsia="仿宋" w:hAnsi="仿宋"/>
          <w:caps w:val="0"/>
        </w:rPr>
        <w:snapToGrid/>
        <w:ind w:firstLine="643" w:firstLineChars="200"/>
        <w:textAlignment w:val="baseline"/>
      </w:pPr>
      <w:r>
        <w:rPr>
          <w:rStyle w:val="7"/>
          <w:szCs w:val="32"/>
          <w:kern w:val="0"/>
          <w:lang w:val="en-US" w:eastAsia="zh-CN" w:bidi="ar-SA"/>
          <w:b w:val="1"/>
          <w:i w:val="0"/>
          <w:color w:val="000000"/>
          <w:sz w:val="32"/>
          <w:spacing w:val="0"/>
          <w:w w:val="100"/>
          <w:rFonts w:ascii="仿宋" w:eastAsia="仿宋" w:hAnsi="仿宋"/>
          <w:caps w:val="0"/>
        </w:rPr>
        <w:t>（三）工作程序</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1、市双随机办组织联合抽查部门协调会，制定并印发工作方案。</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2、市双随机办按照本方案设定的条件，通过“河北省双随机与双告知综合系统”，采取系统自动随机抽取的方式，从抽查对象名录库中确定被检查对象，由“河北省双随机与双告知综合系统”自动派发到参与抽查的单位。各单位的系统管理员在两个工作日内完成被检查对象的比对和确认。</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3、各单位的系统管理员通过“河北省双随机与双告知综合系统”，从本单位执法人员名录库中随机选派执法检查人员。</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4、各单位的系统管理员将执法检查人员的联系方式，报牵头单位的系统管理员，由其转牵头单位执法检查人员。</w:t>
      </w:r>
    </w:p>
    <w:p>
      <w:pPr>
        <w:jc w:val="both"/>
        <w:spacing w:before="0" w:beforeAutospacing="0" w:after="0" w:afterAutospacing="0" w:line="560" w:lineRule="exact"/>
        <w:rPr>
          <w:rStyle w:val="7"/>
          <w:szCs w:val="32"/>
          <w:kern w:val="2"/>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2"/>
          <w:lang w:val="en-US" w:eastAsia="zh-CN" w:bidi="ar-SA"/>
          <w:b w:val="0"/>
          <w:i w:val="0"/>
          <w:color w:val="000000"/>
          <w:sz w:val="32"/>
          <w:spacing w:val="0"/>
          <w:w w:val="100"/>
          <w:rFonts w:ascii="仿宋" w:eastAsia="仿宋" w:hAnsi="仿宋"/>
          <w:caps w:val="0"/>
        </w:rPr>
        <w:t>5、牵头单位的执法检查人员联系协同单位的执法检查人员，组成联合检查组，在约定时间入企进行检查，填写《随机抽查联合检查记录表》，参加执法检查全部人员签字，加盖被检查企业公章。</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6、各单位执法检查人员自完成抽查工作后3个工作日内，将抽查结果录入“河北省双随机与双告知综合系统”，抽查结果由系统完成数据交换自动归集到市场主体名下，通过“国家企业信用信息公示系统（河北）”向社会公示。</w:t>
      </w:r>
    </w:p>
    <w:p>
      <w:pPr>
        <w:jc w:val="both"/>
        <w:spacing w:before="0" w:beforeAutospacing="0" w:after="0" w:afterAutospacing="0" w:line="560" w:lineRule="exact"/>
        <w:rPr>
          <w:rStyle w:val="7"/>
          <w:szCs w:val="32"/>
          <w:kern w:val="2"/>
          <w:lang w:val="en-US" w:eastAsia="zh-CN" w:bidi="ar-SA"/>
          <w:b w:val="0"/>
          <w:i w:val="0"/>
          <w:color w:val="000000"/>
          <w:sz w:val="32"/>
          <w:spacing w:val="0"/>
          <w:w w:val="100"/>
          <w:rFonts w:ascii="仿宋" w:eastAsia="仿宋" w:hAnsi="仿宋"/>
          <w:caps w:val="0"/>
        </w:rPr>
        <w:snapToGrid/>
        <w:ind w:firstLine="643" w:firstLineChars="200"/>
        <w:textAlignment w:val="baseline"/>
      </w:pPr>
      <w:r>
        <w:rPr>
          <w:rStyle w:val="7"/>
          <w:szCs w:val="32"/>
          <w:kern w:val="0"/>
          <w:lang w:val="en-US" w:eastAsia="zh-CN" w:bidi="ar-SA"/>
          <w:b w:val="1"/>
          <w:i w:val="0"/>
          <w:color w:val="000000"/>
          <w:sz w:val="32"/>
          <w:spacing w:val="0"/>
          <w:w w:val="100"/>
          <w:rFonts w:ascii="仿宋" w:eastAsia="仿宋" w:hAnsi="仿宋"/>
          <w:caps w:val="0"/>
        </w:rPr>
        <w:t>（四）</w:t>
      </w:r>
      <w:r>
        <w:rPr>
          <w:rStyle w:val="7"/>
          <w:szCs w:val="32"/>
          <w:kern w:val="2"/>
          <w:lang w:val="en-US" w:eastAsia="zh-CN" w:bidi="ar-SA"/>
          <w:b w:val="1"/>
          <w:i w:val="0"/>
          <w:color w:val="000000"/>
          <w:sz w:val="32"/>
          <w:spacing w:val="0"/>
          <w:w w:val="100"/>
          <w:rFonts w:ascii="仿宋" w:eastAsia="仿宋" w:hAnsi="仿宋"/>
          <w:caps w:val="0"/>
        </w:rPr>
        <w:t>现场检查发现问题的处理方式：</w:t>
      </w:r>
    </w:p>
    <w:p>
      <w:pPr>
        <w:jc w:val="both"/>
        <w:spacing w:before="0" w:beforeAutospacing="0" w:after="0" w:afterAutospacing="0" w:line="560" w:lineRule="exact"/>
        <w:rPr>
          <w:rStyle w:val="7"/>
          <w:szCs w:val="32"/>
          <w:kern w:val="2"/>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2"/>
          <w:lang w:val="en-US" w:eastAsia="zh-CN" w:bidi="ar-SA"/>
          <w:b w:val="0"/>
          <w:i w:val="0"/>
          <w:color w:val="000000"/>
          <w:sz w:val="32"/>
          <w:spacing w:val="0"/>
          <w:w w:val="100"/>
          <w:rFonts w:ascii="仿宋" w:eastAsia="仿宋" w:hAnsi="仿宋"/>
          <w:caps w:val="0"/>
        </w:rPr>
        <w:t>1、对现场检查发现的违法问题，违法行为轻微的，采取教育、建议、提醒等行政指导措施，引导其合法守信经营。</w:t>
      </w:r>
    </w:p>
    <w:p>
      <w:pPr>
        <w:jc w:val="both"/>
        <w:spacing w:before="0" w:beforeAutospacing="0" w:after="0" w:afterAutospacing="0" w:line="560" w:lineRule="exact"/>
        <w:rPr>
          <w:rStyle w:val="7"/>
          <w:szCs w:val="32"/>
          <w:kern w:val="2"/>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2"/>
          <w:lang w:val="en-US" w:eastAsia="zh-CN" w:bidi="ar-SA"/>
          <w:b w:val="0"/>
          <w:i w:val="0"/>
          <w:color w:val="000000"/>
          <w:sz w:val="32"/>
          <w:spacing w:val="0"/>
          <w:w w:val="100"/>
          <w:rFonts w:ascii="仿宋" w:eastAsia="仿宋" w:hAnsi="仿宋"/>
          <w:caps w:val="0"/>
        </w:rPr>
        <w:t>2、违法行为严重，需要立案处理的，检查人员应将问题线索移交给本单位案件查办机构。</w:t>
      </w:r>
    </w:p>
    <w:p>
      <w:pPr>
        <w:jc w:val="both"/>
        <w:spacing w:before="0" w:beforeAutospacing="0" w:after="0" w:afterAutospacing="0" w:line="560" w:lineRule="exact"/>
        <w:rPr>
          <w:rStyle w:val="7"/>
          <w:szCs w:val="32"/>
          <w:kern w:val="2"/>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2"/>
          <w:lang w:val="en-US" w:eastAsia="zh-CN" w:bidi="ar-SA"/>
          <w:b w:val="0"/>
          <w:i w:val="0"/>
          <w:color w:val="000000"/>
          <w:sz w:val="32"/>
          <w:spacing w:val="0"/>
          <w:w w:val="100"/>
          <w:rFonts w:ascii="仿宋" w:eastAsia="仿宋" w:hAnsi="仿宋"/>
          <w:caps w:val="0"/>
        </w:rPr>
        <w:t>3、发现违法问题不属于本单位职责范围的，经本单位“双随机一公开”领导小组研究，及时移送相应监管部门处理。涉嫌犯罪的，移送公安司法机关处理。</w:t>
      </w:r>
    </w:p>
    <w:p>
      <w:pPr>
        <w:jc w:val="both"/>
        <w:spacing w:before="0" w:beforeAutospacing="0" w:after="0" w:afterAutospacing="0" w:line="560" w:lineRule="exact"/>
        <w:rPr>
          <w:rStyle w:val="7"/>
          <w:szCs w:val="32"/>
          <w:kern w:val="2"/>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2"/>
          <w:lang w:val="en-US" w:eastAsia="zh-CN" w:bidi="ar-SA"/>
          <w:b w:val="0"/>
          <w:i w:val="0"/>
          <w:color w:val="000000"/>
          <w:sz w:val="32"/>
          <w:spacing w:val="0"/>
          <w:w w:val="100"/>
          <w:rFonts w:ascii="仿宋" w:eastAsia="仿宋" w:hAnsi="仿宋"/>
          <w:caps w:val="0"/>
        </w:rPr>
        <w:t>4、检查结果的公示只针对检查行为本身，后续对检查对象作出的列入经营异常名录、行政处罚等监管执法结果信息应当按照规定程序另行公示。</w:t>
      </w:r>
    </w:p>
    <w:p>
      <w:pPr>
        <w:jc w:val="both"/>
        <w:spacing w:before="0" w:beforeAutospacing="0" w:after="0" w:afterAutospacing="0" w:line="560" w:lineRule="exact"/>
        <w:rPr>
          <w:rStyle w:val="7"/>
          <w:szCs w:val="32"/>
          <w:kern w:val="0"/>
          <w:lang w:val="en-US" w:eastAsia="zh-CN" w:bidi="ar-SA"/>
          <w:b w:val="1"/>
          <w:i w:val="0"/>
          <w:color w:val="000000"/>
          <w:sz w:val="32"/>
          <w:spacing w:val="0"/>
          <w:w w:val="100"/>
          <w:rFonts w:ascii="黑体" w:eastAsia="黑体" w:hAnsi="仿宋"/>
          <w:caps w:val="0"/>
        </w:rPr>
        <w:snapToGrid/>
        <w:ind w:firstLine="643" w:firstLineChars="200"/>
        <w:textAlignment w:val="baseline"/>
      </w:pPr>
      <w:r>
        <w:rPr>
          <w:rStyle w:val="7"/>
          <w:szCs w:val="32"/>
          <w:kern w:val="0"/>
          <w:lang w:val="en-US" w:eastAsia="zh-CN" w:bidi="ar-SA"/>
          <w:b w:val="1"/>
          <w:i w:val="0"/>
          <w:color w:val="000000"/>
          <w:sz w:val="32"/>
          <w:spacing w:val="0"/>
          <w:w w:val="100"/>
          <w:rFonts w:ascii="黑体" w:eastAsia="黑体" w:hAnsi="仿宋"/>
          <w:caps w:val="0"/>
        </w:rPr>
        <w:t>六、工作要求</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（一）周密安排部署，认真抓好落实。</w:t>
      </w:r>
      <w:r>
        <w:rPr>
          <w:rStyle w:val="7"/>
          <w:szCs w:val="32"/>
          <w:kern w:val="2"/>
          <w:lang w:val="en-US" w:eastAsia="zh-CN" w:bidi="ar-SA"/>
          <w:b w:val="0"/>
          <w:i w:val="0"/>
          <w:color w:val="000000"/>
          <w:sz w:val="32"/>
          <w:spacing w:val="0"/>
          <w:w w:val="100"/>
          <w:rFonts w:ascii="仿宋" w:eastAsia="仿宋" w:hAnsi="仿宋"/>
          <w:caps w:val="0"/>
        </w:rPr>
        <w:t>参加联合抽查的部门要高度重视“双随机一公开”联合抽查工作，按照</w:t>
      </w:r>
      <w:r>
        <w:rPr>
          <w:rStyle w:val="7"/>
          <w:szCs w:val="32"/>
          <w:kern w:val="0"/>
          <w:lang w:val="en-US" w:eastAsia="zh-CN" w:bidi="ar-SA"/>
          <w:b w:val="0"/>
          <w:i w:val="0"/>
          <w:color w:val="000000"/>
          <w:sz w:val="32"/>
          <w:spacing w:val="0"/>
          <w:w w:val="100"/>
          <w:rFonts w:ascii="仿宋" w:eastAsia="仿宋" w:hAnsi="仿宋"/>
          <w:caps w:val="0"/>
        </w:rPr>
        <w:t>市“双随机一公开”工作领导小组办公室统一部署，积极筹划，精心组织，加强宣传，严格按要求完成检查工作。</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（二）加强沟通联系，密切协调配合。</w:t>
      </w:r>
      <w:r>
        <w:rPr>
          <w:rStyle w:val="7"/>
          <w:szCs w:val="32"/>
          <w:kern w:val="2"/>
          <w:lang w:val="en-US" w:eastAsia="zh-CN" w:bidi="ar-SA"/>
          <w:b w:val="0"/>
          <w:i w:val="0"/>
          <w:color w:val="000000"/>
          <w:sz w:val="32"/>
          <w:spacing w:val="0"/>
          <w:w w:val="100"/>
          <w:rFonts w:ascii="仿宋" w:eastAsia="仿宋" w:hAnsi="仿宋"/>
          <w:caps w:val="0"/>
        </w:rPr>
        <w:t>参加联合抽查的单位要按照联合抽查的工作安排，密切协作，配合</w:t>
      </w:r>
      <w:r>
        <w:rPr>
          <w:rStyle w:val="7"/>
          <w:szCs w:val="32"/>
          <w:kern w:val="0"/>
          <w:lang w:val="en-US" w:eastAsia="zh-CN" w:bidi="ar-SA"/>
          <w:b w:val="0"/>
          <w:i w:val="0"/>
          <w:color w:val="000000"/>
          <w:sz w:val="32"/>
          <w:spacing w:val="0"/>
          <w:w w:val="100"/>
          <w:rFonts w:ascii="仿宋" w:eastAsia="仿宋" w:hAnsi="仿宋"/>
          <w:caps w:val="0"/>
        </w:rPr>
        <w:t>双随机办做好联合抽查的组织实施，在人员、车辆、经费等方面给予充分保障，确保联合抽查有序开展。</w:t>
      </w:r>
    </w:p>
    <w:p>
      <w:pPr>
        <w:jc w:val="both"/>
        <w:spacing w:before="0" w:beforeAutospacing="0" w:after="0" w:afterAutospacing="0" w:line="560" w:lineRule="exact"/>
        <w:rPr>
          <w:rStyle w:val="7"/>
          <w:szCs w:val="32"/>
          <w:kern w:val="2"/>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2"/>
          <w:lang w:val="en-US" w:eastAsia="zh-CN" w:bidi="ar-SA"/>
          <w:b w:val="0"/>
          <w:i w:val="0"/>
          <w:color w:val="000000"/>
          <w:sz w:val="32"/>
          <w:spacing w:val="0"/>
          <w:w w:val="100"/>
          <w:rFonts w:ascii="仿宋" w:eastAsia="仿宋" w:hAnsi="仿宋"/>
          <w:caps w:val="0"/>
        </w:rPr>
        <w:t>（三）抓好教育培训，保障抽查效果。各单位要对参加执法检查的人员进行抽查前的精准培训，包括抽查软件的使用、检查内容、工作程序等，从能力建设方面保障抽查工作顺利进行。此类培训情况应当计入月报表上报。随机抽取的执法检查人员，无法独立完成专业抽查事项的，由执法检查人员所在单位选派专业人员协助指导完成抽查工作。</w:t>
      </w:r>
    </w:p>
    <w:p>
      <w:pPr>
        <w:jc w:val="both"/>
        <w:spacing w:before="0" w:beforeAutospacing="0" w:after="0" w:afterAutospacing="0" w:line="560" w:lineRule="exact"/>
        <w:rPr>
          <w:rStyle w:val="7"/>
          <w:szCs w:val="32"/>
          <w:kern w:val="2"/>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（四）统一监管服务，减轻企业负担。</w:t>
      </w:r>
      <w:r>
        <w:rPr>
          <w:rStyle w:val="7"/>
          <w:szCs w:val="32"/>
          <w:kern w:val="2"/>
          <w:lang w:val="en-US" w:eastAsia="zh-CN" w:bidi="ar-SA"/>
          <w:b w:val="0"/>
          <w:i w:val="0"/>
          <w:color w:val="000000"/>
          <w:sz w:val="32"/>
          <w:spacing w:val="0"/>
          <w:w w:val="100"/>
          <w:rFonts w:ascii="仿宋" w:eastAsia="仿宋" w:hAnsi="仿宋"/>
          <w:caps w:val="0"/>
        </w:rPr>
        <w:t>检查人员在监督检查工作中要廉政执法，依法行政，切实增强检查活动的集约性、简便性与有效性，避免增加企业负担。同时要增强服务意识，把上门检查与上门服务有机结合起来，主动接受企业咨询，为企业解疑答惑。</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2"/>
          <w:lang w:val="en-US" w:eastAsia="zh-CN" w:bidi="ar-SA"/>
          <w:b w:val="0"/>
          <w:i w:val="0"/>
          <w:color w:val="000000"/>
          <w:sz w:val="32"/>
          <w:spacing w:val="0"/>
          <w:w w:val="100"/>
          <w:rFonts w:ascii="仿宋" w:eastAsia="仿宋" w:hAnsi="仿宋"/>
          <w:caps w:val="0"/>
        </w:rPr>
        <w:t>（五）加强宣传报道，提升社会影响力。“双随机”联合抽查涉及广大企业，参加联合抽查的部门要加强宣传报道，</w:t>
      </w:r>
      <w:r>
        <w:rPr>
          <w:rStyle w:val="7"/>
          <w:szCs w:val="32"/>
          <w:kern w:val="0"/>
          <w:lang w:val="en-US" w:eastAsia="zh-CN" w:bidi="ar-SA"/>
          <w:b w:val="0"/>
          <w:i w:val="0"/>
          <w:color w:val="000000"/>
          <w:sz w:val="32"/>
          <w:spacing w:val="0"/>
          <w:w w:val="100"/>
          <w:rFonts w:ascii="仿宋" w:eastAsia="仿宋" w:hAnsi="仿宋"/>
          <w:caps w:val="0"/>
        </w:rPr>
        <w:t>公开抽查依据、抽查主体、抽查内容、抽查方式、抽查结果，扩大抽查工作的社会影响力，使广大企业知晓配合抽查的义务和相关权利，使社会公众了解并主动参与抽查活动，积极举报企业违法经营行为。</w:t>
      </w:r>
    </w:p>
    <w:p>
      <w:pPr>
        <w:jc w:val="both"/>
        <w:spacing w:before="0" w:beforeAutospacing="0" w:after="0" w:afterAutospacing="0" w:line="560" w:lineRule="exact"/>
        <w:rPr>
          <w:rStyle w:val="7"/>
          <w:szCs w:val="32"/>
          <w:kern w:val="2"/>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（五）认真总结经验，及时反馈情况。</w:t>
      </w:r>
      <w:r>
        <w:rPr>
          <w:rStyle w:val="7"/>
          <w:szCs w:val="32"/>
          <w:kern w:val="2"/>
          <w:lang w:val="en-US" w:eastAsia="zh-CN" w:bidi="ar-SA"/>
          <w:b w:val="0"/>
          <w:i w:val="0"/>
          <w:color w:val="000000"/>
          <w:sz w:val="32"/>
          <w:spacing w:val="0"/>
          <w:w w:val="100"/>
          <w:rFonts w:ascii="仿宋" w:eastAsia="仿宋" w:hAnsi="仿宋"/>
          <w:caps w:val="0"/>
        </w:rPr>
        <w:t>参加联合抽查的部门要认真发现联合抽查工作中的亮点，总结经验做法及存在的问题。</w:t>
      </w:r>
    </w:p>
    <w:p>
      <w:pPr>
        <w:jc w:val="both"/>
        <w:spacing w:before="0" w:beforeAutospacing="0" w:after="0" w:afterAutospacing="0" w:line="560" w:lineRule="exact"/>
        <w:rPr>
          <w:rStyle w:val="7"/>
          <w:szCs w:val="32"/>
          <w:kern w:val="0"/>
          <w:lang w:val="en-US" w:eastAsia="zh-CN" w:bidi="ar-SA"/>
          <w:b w:val="0"/>
          <w:i w:val="0"/>
          <w:color w:val="000000"/>
          <w:sz w:val="32"/>
          <w:spacing w:val="0"/>
          <w:w w:val="100"/>
          <w:rFonts w:ascii="仿宋" w:eastAsia="仿宋" w:hAnsi="仿宋"/>
          <w:caps w:val="0"/>
        </w:rPr>
        <w:snapToGrid/>
        <w:ind w:firstLine="640" w:firstLineChars="200"/>
        <w:textAlignment w:val="baseline"/>
      </w:pPr>
      <w:r>
        <w:rPr>
          <w:rStyle w:val="7"/>
          <w:szCs w:val="32"/>
          <w:kern w:val="0"/>
          <w:lang w:val="en-US" w:eastAsia="zh-CN" w:bidi="ar-SA"/>
          <w:b w:val="0"/>
          <w:i w:val="0"/>
          <w:color w:val="000000"/>
          <w:sz w:val="32"/>
          <w:spacing w:val="0"/>
          <w:w w:val="100"/>
          <w:rFonts w:ascii="仿宋" w:eastAsia="仿宋" w:hAnsi="仿宋"/>
          <w:caps w:val="0"/>
        </w:rPr>
        <w:t>联系人：</w:t>
      </w:r>
      <w:r>
        <w:rPr>
          <w:rStyle w:val="7"/>
          <w:szCs w:val="32"/>
          <w:kern w:val="0"/>
          <w:lang w:val="en-US" w:eastAsia="zh-CN" w:bidi="ar-SA"/>
          <w:b w:val="0"/>
          <w:i w:val="0"/>
          <w:color w:val="000000"/>
          <w:sz w:val="32"/>
          <w:spacing w:val="0"/>
          <w:w w:val="100"/>
          <w:rFonts w:ascii="仿宋" w:eastAsia="仿宋" w:hAnsi="仿宋" w:hint="eastAsia"/>
          <w:caps w:val="0"/>
        </w:rPr>
        <w:t>赵晓英  潘静杰</w:t>
      </w:r>
    </w:p>
    <w:p>
      <w:pPr>
        <w:jc w:val="both"/>
        <w:spacing w:before="0" w:beforeAutospacing="0" w:after="0" w:afterAutospacing="0" w:line="560" w:lineRule="exact"/>
        <w:rPr>
          <w:rStyle w:val="7"/>
          <w:szCs w:val="24"/>
          <w:kern w:val="2"/>
          <w:lang w:val="en-US" w:eastAsia="zh-CN" w:bidi="ar-SA"/>
          <w:b w:val="0"/>
          <w:i w:val="0"/>
          <w:color w:val="000000"/>
          <w:sz w:val="32"/>
          <w:spacing w:val="0"/>
          <w:w w:val="100"/>
          <w:rFonts w:ascii="仿宋" w:eastAsia="仿宋" w:hAnsi="仿宋" w:hint="eastAsia"/>
          <w:caps w:val="0"/>
        </w:rPr>
        <w:snapToGrid/>
        <w:ind w:firstLine="640" w:firstLineChars="200"/>
        <w:textAlignment w:val="baseline"/>
      </w:pPr>
      <w:r>
        <w:rPr>
          <w:rStyle w:val="7"/>
          <w:szCs w:val="24"/>
          <w:kern w:val="2"/>
          <w:lang w:val="en-US" w:eastAsia="zh-CN" w:bidi="ar-SA"/>
          <w:b w:val="0"/>
          <w:i w:val="0"/>
          <w:color w:val="000000"/>
          <w:sz w:val="32"/>
          <w:spacing w:val="0"/>
          <w:w w:val="100"/>
          <w:rFonts w:ascii="仿宋" w:eastAsia="仿宋" w:hAnsi="仿宋"/>
          <w:caps w:val="0"/>
        </w:rPr>
        <w:t>联系电话：</w:t>
      </w:r>
      <w:r>
        <w:rPr>
          <w:rStyle w:val="7"/>
          <w:szCs w:val="24"/>
          <w:kern w:val="2"/>
          <w:lang w:val="en-US" w:eastAsia="zh-CN" w:bidi="ar-SA"/>
          <w:b w:val="0"/>
          <w:i w:val="0"/>
          <w:color w:val="000000"/>
          <w:sz w:val="32"/>
          <w:spacing w:val="0"/>
          <w:w w:val="100"/>
          <w:rFonts w:ascii="仿宋" w:eastAsia="仿宋" w:hAnsi="仿宋" w:hint="eastAsia"/>
          <w:caps w:val="0"/>
        </w:rPr>
        <w:t>8788008</w:t>
      </w:r>
      <w:r>
        <w:rPr>
          <w:rStyle w:val="7"/>
          <w:szCs w:val="24"/>
          <w:kern w:val="2"/>
          <w:lang w:val="en-US" w:eastAsia="zh-CN" w:bidi="ar-SA"/>
          <w:b w:val="0"/>
          <w:i w:val="0"/>
          <w:color w:val="000000"/>
          <w:sz w:val="32"/>
          <w:spacing w:val="0"/>
          <w:w w:val="100"/>
          <w:rFonts w:ascii="仿宋" w:eastAsia="仿宋" w:hAnsi="仿宋"/>
          <w:caps w:val="0"/>
        </w:rPr>
        <w:t xml:space="preserve">        </w:t>
      </w:r>
      <w:r>
        <w:rPr>
          <w:rStyle w:val="7"/>
          <w:szCs w:val="32"/>
          <w:kern w:val="0"/>
          <w:lang w:val="en-US" w:eastAsia="zh-CN" w:bidi="ar-SA"/>
          <w:b w:val="0"/>
          <w:i w:val="0"/>
          <w:color w:val="000000"/>
          <w:sz w:val="32"/>
          <w:spacing w:val="0"/>
          <w:w w:val="100"/>
          <w:rFonts w:ascii="仿宋" w:eastAsia="仿宋" w:hAnsi="仿宋"/>
          <w:caps w:val="0"/>
        </w:rPr>
        <w:t>电子</w:t>
      </w:r>
      <w:r>
        <w:rPr>
          <w:rStyle w:val="7"/>
          <w:szCs w:val="24"/>
          <w:kern w:val="2"/>
          <w:lang w:val="en-US" w:eastAsia="zh-CN" w:bidi="ar-SA"/>
          <w:b w:val="0"/>
          <w:i w:val="0"/>
          <w:color w:val="000000"/>
          <w:sz w:val="32"/>
          <w:spacing w:val="0"/>
          <w:w w:val="100"/>
          <w:rFonts w:ascii="仿宋" w:eastAsia="仿宋" w:hAnsi="仿宋"/>
          <w:caps w:val="0"/>
        </w:rPr>
        <w:t>邮箱：</w:t>
      </w:r>
      <w:r>
        <w:rPr>
          <w:rStyle w:val="7"/>
          <w:szCs w:val="24"/>
          <w:kern w:val="2"/>
          <w:lang w:val="en-US" w:eastAsia="zh-CN" w:bidi="ar-SA"/>
          <w:b w:val="0"/>
          <w:i w:val="0"/>
          <w:color w:val="000000"/>
          <w:sz w:val="32"/>
          <w:spacing w:val="0"/>
          <w:w w:val="100"/>
          <w:rFonts w:ascii="仿宋" w:eastAsia="仿宋" w:hAnsi="仿宋" w:hint="eastAsia"/>
          <w:caps w:val="0"/>
        </w:rPr>
        <w:t>jsj1852@163.com</w:t>
      </w:r>
    </w:p>
    <w:p>
      <w:pPr>
        <w:jc w:val="both"/>
        <w:spacing w:before="0" w:beforeAutospacing="0" w:after="0" w:afterAutospacing="0" w:line="560" w:lineRule="exact"/>
        <w:rPr>
          <w:rStyle w:val="7"/>
          <w:szCs w:val="24"/>
          <w:kern w:val="2"/>
          <w:lang w:val="en-US" w:eastAsia="zh-CN" w:bidi="ar-SA"/>
          <w:b w:val="0"/>
          <w:i w:val="0"/>
          <w:color w:val="000000"/>
          <w:sz w:val="32"/>
          <w:spacing w:val="0"/>
          <w:w w:val="100"/>
          <w:rFonts w:ascii="仿宋" w:eastAsia="仿宋" w:hAnsi="仿宋"/>
          <w:caps w:val="0"/>
        </w:rPr>
        <w:snapToGrid/>
        <w:ind w:firstLine="640" w:firstLineChars="200"/>
        <w:textAlignment w:val="baseline"/>
      </w:pPr>
      <w:r>
        <w:rPr>
          <w:b w:val="0"/>
          <w:i w:val="0"/>
          <w:color w:val="000000"/>
          <w:sz w:val="32"/>
          <w:spacing w:val="0"/>
          <w:w w:val="100"/>
          <w:rFonts w:ascii="仿宋" w:eastAsia="仿宋" w:hAnsi="仿宋"/>
          <w:caps w:val="0"/>
        </w:rPr>
        <w:t/>
      </w:r>
    </w:p>
    <w:p>
      <w:pPr>
        <w:jc w:val="both"/>
        <w:spacing w:before="0" w:beforeAutospacing="0" w:after="0" w:afterAutospacing="0" w:line="560" w:lineRule="exact"/>
        <w:rPr>
          <w:rStyle w:val="7"/>
          <w:szCs w:val="24"/>
          <w:kern w:val="2"/>
          <w:lang w:val="en-US" w:eastAsia="zh-CN" w:bidi="ar-SA"/>
          <w:b w:val="0"/>
          <w:i w:val="0"/>
          <w:color w:val="000000"/>
          <w:sz w:val="32"/>
          <w:spacing w:val="0"/>
          <w:w w:val="100"/>
          <w:rFonts w:ascii="仿宋" w:eastAsia="仿宋" w:hAnsi="仿宋"/>
          <w:caps w:val="0"/>
        </w:rPr>
        <w:snapToGrid/>
        <w:ind w:firstLine="640" w:firstLineChars="200"/>
        <w:textAlignment w:val="baseline"/>
      </w:pPr>
      <w:r>
        <w:rPr>
          <w:b w:val="0"/>
          <w:i w:val="0"/>
          <w:color w:val="000000"/>
          <w:sz w:val="32"/>
          <w:spacing w:val="0"/>
          <w:w w:val="100"/>
          <w:rFonts w:ascii="仿宋" w:eastAsia="仿宋" w:hAnsi="仿宋"/>
          <w:caps w:val="0"/>
        </w:rPr>
        <w:t/>
      </w:r>
    </w:p>
    <w:p>
      <w:pPr>
        <w:jc w:val="both"/>
        <w:spacing w:before="0" w:beforeAutospacing="0" w:after="0" w:afterAutospacing="0" w:line="560" w:lineRule="exact"/>
        <w:rPr>
          <w:rStyle w:val="7"/>
          <w:szCs w:val="24"/>
          <w:kern w:val="2"/>
          <w:lang w:val="en-US" w:eastAsia="zh-CN" w:bidi="ar-SA"/>
          <w:b w:val="0"/>
          <w:i w:val="0"/>
          <w:color w:val="000000"/>
          <w:sz w:val="32"/>
          <w:spacing w:val="0"/>
          <w:w w:val="100"/>
          <w:rFonts w:ascii="仿宋" w:eastAsia="仿宋" w:hAnsi="仿宋" w:hint="eastAsia"/>
          <w:caps w:val="0"/>
        </w:rPr>
        <w:snapToGrid/>
        <w:ind w:firstLine="640" w:firstLineChars="200"/>
        <w:textAlignment w:val="baseline"/>
        <w:sectPr>
          <w:footerReference r:id="rId8" w:type="first"/>
          <w:footerReference r:id="rId6" w:type="default"/>
          <w:footerReference r:id="rId7" w:type="even"/>
          <w:headerReference r:id="rId5" w:type="first"/>
          <w:headerReference r:id="rId3" w:type="default"/>
          <w:headerReference r:id="rId4" w:type="even"/>
          <w:pgSz w:w="11906" w:h="16838"/>
          <w:pgMar w:top="1701" w:right="1417" w:bottom="1701" w:left="1417" w:header="851" w:footer="992" w:gutter="0"/>
          <w:lnNumType w:countBy="0"/>
          <w:cols w:space="720" w:num="1"/>
          <w:vAlign w:val="top"/>
          <w:titlePg/>
          <w:docGrid w:type="lines" w:linePitch="312" w:charSpace="0"/>
        </w:sectPr>
      </w:pPr>
      <w:r>
        <w:rPr>
          <w:rStyle w:val="7"/>
          <w:szCs w:val="24"/>
          <w:kern w:val="2"/>
          <w:lang w:val="en-US" w:eastAsia="zh-CN" w:bidi="ar-SA"/>
          <w:b w:val="0"/>
          <w:i w:val="0"/>
          <w:color w:val="000000"/>
          <w:sz w:val="32"/>
          <w:spacing w:val="0"/>
          <w:w w:val="100"/>
          <w:rFonts w:ascii="仿宋" w:eastAsia="仿宋" w:hAnsi="仿宋"/>
          <w:caps w:val="0"/>
        </w:rPr>
        <w:t xml:space="preserve">                               2021年10</w:t>
      </w:r>
      <w:r>
        <w:rPr>
          <w:rStyle w:val="7"/>
          <w:szCs w:val="24"/>
          <w:kern w:val="2"/>
          <w:lang w:val="en-US" w:eastAsia="zh-CN" w:bidi="ar-SA"/>
          <w:b w:val="0"/>
          <w:i w:val="0"/>
          <w:color w:val="000000"/>
          <w:sz w:val="32"/>
          <w:spacing w:val="0"/>
          <w:w w:val="100"/>
          <w:rFonts w:ascii="仿宋" w:eastAsia="仿宋" w:hAnsi="仿宋" w:hint="eastAsia"/>
          <w:caps w:val="0"/>
        </w:rPr>
        <w:t>月29日</w:t>
      </w:r>
    </w:p>
    <w:p>
      <w:pPr>
        <w:jc w:val="both"/>
        <w:spacing w:before="0" w:beforeAutospacing="0" w:after="0" w:afterAutospacing="0" w:lineRule="auto" w:line="240"/>
        <w:rPr>
          <w:rStyle w:val="7"/>
          <w:szCs w:val="24"/>
          <w:kern w:val="2"/>
          <w:lang w:val="en-US" w:eastAsia="zh-CN" w:bidi="ar-SA"/>
          <w:b w:val="0"/>
          <w:i w:val="0"/>
          <w:color w:val="000000"/>
          <w:sz w:val="21"/>
          <w:spacing w:val="0"/>
          <w:w w:val="100"/>
          <w:rFonts w:ascii="Times New Roman" w:eastAsia="宋体" w:hAnsi="Times New Roman"/>
          <w:caps w:val="0"/>
        </w:rPr>
        <w:snapToGrid/>
        <w:textAlignment w:val="baseline"/>
      </w:pPr>
      <w:r>
        <w:rPr>
          <w:b w:val="0"/>
          <w:i w:val="0"/>
          <w:color w:val="000000"/>
          <w:sz w:val="21"/>
          <w:spacing w:val="0"/>
          <w:w w:val="100"/>
          <w:rFonts w:ascii="Times New Roman" w:eastAsia="宋体" w:hAnsi="Times New Roman"/>
          <w:caps w:val="0"/>
        </w:rPr>
        <w:t/>
      </w:r>
    </w:p>
    <w:sectPr>
      <w:pgSz w:w="11906" w:h="16838"/>
      <w:pgMar w:top="1440" w:right="1800" w:bottom="1440" w:left="180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snapToGrid w:val="0"/>
      <w:jc w:val="center"/>
      <w:textAlignment w:val="baseline"/>
      <w:rPr>
        <w:rStyle w:val="9"/>
        <w:kern w:val="2"/>
        <w:sz w:val="18"/>
        <w:szCs w:val="18"/>
        <w:lang w:val="en-US" w:eastAsia="zh-CN" w:bidi="ar-SA"/>
      </w:rPr>
    </w:pPr>
  </w:p>
  <w:p>
    <w:pPr>
      <w:pStyle w:val="2"/>
      <w:framePr w:wrap="around" w:vAnchor="margin" w:hAnchor="text" w:xAlign="center" w:yAlign="inline"/>
      <w:widowControl/>
      <w:snapToGrid w:val="0"/>
      <w:jc w:val="left"/>
      <w:textAlignment w:val="baseline"/>
      <w:rPr>
        <w:rStyle w:val="9"/>
        <w:kern w:val="2"/>
        <w:sz w:val="18"/>
        <w:szCs w:val="18"/>
        <w:lang w:val="en-US" w:eastAsia="zh-CN" w:bidi="ar-SA"/>
      </w:rPr>
    </w:pPr>
  </w:p>
  <w:p>
    <w:pPr>
      <w:pStyle w:val="2"/>
      <w:widowControl/>
      <w:snapToGrid w:val="0"/>
      <w:jc w:val="left"/>
      <w:textAlignment w:val="baseline"/>
      <w:rPr>
        <w:rStyle w:val="7"/>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snapToGrid w:val="0"/>
      <w:jc w:val="left"/>
      <w:textAlignment w:val="baseline"/>
      <w:rPr>
        <w:rStyle w:val="9"/>
        <w:kern w:val="2"/>
        <w:sz w:val="18"/>
        <w:szCs w:val="18"/>
        <w:lang w:val="en-US" w:eastAsia="zh-CN" w:bidi="ar-SA"/>
      </w:rPr>
    </w:pPr>
  </w:p>
  <w:p>
    <w:pPr>
      <w:pStyle w:val="2"/>
      <w:widowControl/>
      <w:snapToGrid w:val="0"/>
      <w:jc w:val="left"/>
      <w:textAlignment w:val="baseline"/>
      <w:rPr>
        <w:rStyle w:val="7"/>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7"/>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auto" w:sz="0" w:space="0"/>
      </w:pBdr>
      <w:snapToGrid w:val="0"/>
      <w:jc w:val="center"/>
      <w:textAlignment w:val="baseline"/>
      <w:rPr>
        <w:rStyle w:val="7"/>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single" w:color="000000" w:sz="6" w:space="1"/>
      </w:pBdr>
      <w:snapToGrid w:val="0"/>
      <w:jc w:val="center"/>
      <w:textAlignment w:val="baseline"/>
      <w:rPr>
        <w:rStyle w:val="7"/>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single" w:color="000000" w:sz="6" w:space="1"/>
      </w:pBdr>
      <w:snapToGrid w:val="0"/>
      <w:jc w:val="center"/>
      <w:textAlignment w:val="baseline"/>
      <w:rPr>
        <w:rStyle w:val="7"/>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2F0356"/>
    <w:rsid w:val="004E088C"/>
    <w:rsid w:val="007148F4"/>
    <w:rsid w:val="00745A1D"/>
    <w:rsid w:val="00815FF0"/>
    <w:rsid w:val="008508C3"/>
    <w:rsid w:val="009B5CFB"/>
    <w:rsid w:val="21E73555"/>
    <w:rsid w:val="32067DC7"/>
    <w:rsid w:val="3EA74EC5"/>
    <w:rsid w:val="47FC6C33"/>
    <w:rsid w:val="52DD2445"/>
    <w:rsid w:val="545D1DD9"/>
    <w:rsid w:val="5BEF7679"/>
    <w:rsid w:val="6AAE2E1E"/>
    <w:rsid w:val="6E576198"/>
    <w:rsid w:val="742B3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6">
    <w:name w:val="Hyperlink"/>
    <w:link w:val="1"/>
    <w:qFormat/>
    <w:uiPriority w:val="0"/>
    <w:rPr>
      <w:color w:val="0000FF"/>
      <w:u w:val="single"/>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PageNumber"/>
    <w:basedOn w:val="7"/>
    <w:link w:val="1"/>
    <w:qFormat/>
    <w:uiPriority w:val="0"/>
  </w:style>
  <w:style w:type="paragraph" w:customStyle="1" w:styleId="10">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table" w:customStyle="1" w:styleId="11">
    <w:name w:val="TableGrid"/>
    <w:basedOn w:val="8"/>
    <w:qFormat/>
    <w:uiPriority w:val="0"/>
  </w:style>
  <w:style w:type="paragraph" w:customStyle="1" w:styleId="12">
    <w:name w:val="Acetate"/>
    <w:basedOn w:val="1"/>
    <w:semiHidden/>
    <w:qFormat/>
    <w:uiPriority w:val="0"/>
    <w:pPr>
      <w:jc w:val="both"/>
      <w:textAlignment w:val="baseline"/>
    </w:pPr>
    <w:rPr>
      <w:kern w:val="2"/>
      <w:sz w:val="18"/>
      <w:szCs w:val="18"/>
      <w:lang w:val="en-US" w:eastAsia="zh-CN" w:bidi="ar-SA"/>
    </w:rPr>
  </w:style>
</w:styles>
</file>

<file path=word/_rels/document.xml.rels><?xml version="1.0" encoding="UTF-8" standalone="yes"?><Relationships xmlns="http://schemas.openxmlformats.org/package/2006/relationships"><Relationship Id="rId9" Type="http://schemas.openxmlformats.org/officeDocument/2006/relationships/theme" Target="theme/theme1.xml" /><Relationship Id="rId8" Type="http://schemas.openxmlformats.org/officeDocument/2006/relationships/footer" Target="footer3.xml" /><Relationship Id="rId7" Type="http://schemas.openxmlformats.org/officeDocument/2006/relationships/footer" Target="footer2.xml" /><Relationship Id="rId6" Type="http://schemas.openxmlformats.org/officeDocument/2006/relationships/footer" Target="footer1.xml" /><Relationship Id="rId5" Type="http://schemas.openxmlformats.org/officeDocument/2006/relationships/header" Target="header3.xml" /><Relationship Id="rId4" Type="http://schemas.openxmlformats.org/officeDocument/2006/relationships/header" Target="header2.xml" /><Relationship Id="rId3" Type="http://schemas.openxmlformats.org/officeDocument/2006/relationships/header" Target="header1.xml" /><Relationship Id="rId2" Type="http://schemas.openxmlformats.org/officeDocument/2006/relationships/settings" Target="settings.xml" /><Relationship Id="rId11" Type="http://schemas.openxmlformats.org/officeDocument/2006/relationships/fontTable" Target="fontTable.xml" /><Relationship Id="rId10" Type="http://schemas.openxmlformats.org/officeDocument/2006/relationships/customXml" Target="../customXml/item1.xml" /><Relationship Id="rId1"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32</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2021-10-28T07:34:00Z</dcterms:created>
  <dc:creator>Administrator</dc:creator>
  <cp:lastModifiedBy>家睦</cp:lastModifiedBy>
  <dcterms:modified xsi:type="dcterms:W3CDTF">2021-10-29T03:26:20Z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AB3106CC6FF745359D9337EF83CB5E01</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7"/>
          <w:rFonts w:ascii="宋体" w:hAnsi="宋体"/>
          <w:b/>
          <w:i w:val="0"/>
          <w:caps w:val="0"/>
          <w:color w:val="000000" w:themeColor="text1"/>
          <w:spacing w:val="0"/>
          <w:w w:val="100"/>
          <w:kern w:val="2"/>
          <w:sz w:val="44"/>
          <w:szCs w:val="44"/>
          <w:lang w:val="en-US" w:eastAsia="zh-CN" w:bidi="ar-SA"/>
        </w:rPr>
      </w:pPr>
      <w:r>
        <w:rPr>
          <w:rStyle w:val="7"/>
          <w:rFonts w:ascii="宋体" w:hAnsi="宋体"/>
          <w:b/>
          <w:i w:val="0"/>
          <w:caps w:val="0"/>
          <w:color w:val="000000" w:themeColor="text1"/>
          <w:spacing w:val="0"/>
          <w:w w:val="100"/>
          <w:kern w:val="2"/>
          <w:sz w:val="44"/>
          <w:szCs w:val="44"/>
          <w:lang w:val="en-US" w:eastAsia="zh-CN" w:bidi="ar-SA"/>
        </w:rPr>
        <w:t>沙河市2021年施工企业</w:t>
      </w:r>
    </w:p>
    <w:p>
      <w:pPr>
        <w:snapToGrid/>
        <w:spacing w:before="0" w:beforeAutospacing="0" w:after="0" w:afterAutospacing="0" w:line="240" w:lineRule="auto"/>
        <w:jc w:val="center"/>
        <w:textAlignment w:val="baseline"/>
        <w:rPr>
          <w:rStyle w:val="7"/>
          <w:rFonts w:ascii="宋体" w:hAnsi="宋体"/>
          <w:b/>
          <w:i w:val="0"/>
          <w:caps w:val="0"/>
          <w:color w:val="000000" w:themeColor="text1"/>
          <w:spacing w:val="0"/>
          <w:w w:val="100"/>
          <w:kern w:val="2"/>
          <w:sz w:val="44"/>
          <w:szCs w:val="44"/>
          <w:lang w:val="en-US" w:eastAsia="zh-CN" w:bidi="ar-SA"/>
        </w:rPr>
      </w:pPr>
      <w:r>
        <w:rPr>
          <w:rStyle w:val="7"/>
          <w:rFonts w:ascii="宋体" w:hAnsi="宋体"/>
          <w:b/>
          <w:i w:val="0"/>
          <w:caps w:val="0"/>
          <w:color w:val="000000" w:themeColor="text1"/>
          <w:spacing w:val="0"/>
          <w:w w:val="100"/>
          <w:kern w:val="2"/>
          <w:sz w:val="44"/>
          <w:szCs w:val="44"/>
          <w:lang w:val="en-US" w:eastAsia="zh-CN" w:bidi="ar-SA"/>
        </w:rPr>
        <w:t>“双随机”定向联合抽查工作</w:t>
      </w:r>
    </w:p>
    <w:p>
      <w:pPr>
        <w:snapToGrid/>
        <w:spacing w:before="0" w:beforeAutospacing="0" w:after="0" w:afterAutospacing="0" w:line="240" w:lineRule="auto"/>
        <w:jc w:val="center"/>
        <w:textAlignment w:val="baseline"/>
        <w:rPr>
          <w:rStyle w:val="7"/>
          <w:rFonts w:ascii="宋体" w:hAnsi="宋体"/>
          <w:b/>
          <w:i w:val="0"/>
          <w:caps w:val="0"/>
          <w:color w:val="000000" w:themeColor="text1"/>
          <w:spacing w:val="0"/>
          <w:w w:val="100"/>
          <w:kern w:val="2"/>
          <w:sz w:val="44"/>
          <w:szCs w:val="44"/>
          <w:lang w:val="en-US" w:eastAsia="zh-CN" w:bidi="ar-SA"/>
        </w:rPr>
      </w:pPr>
      <w:r>
        <w:rPr>
          <w:rStyle w:val="7"/>
          <w:rFonts w:ascii="宋体" w:hAnsi="宋体"/>
          <w:b/>
          <w:i w:val="0"/>
          <w:caps w:val="0"/>
          <w:color w:val="000000" w:themeColor="text1"/>
          <w:spacing w:val="0"/>
          <w:w w:val="100"/>
          <w:kern w:val="2"/>
          <w:sz w:val="44"/>
          <w:szCs w:val="44"/>
          <w:lang w:val="en-US" w:eastAsia="zh-CN" w:bidi="ar-SA"/>
        </w:rPr>
        <w:t>实施方案</w:t>
      </w:r>
    </w:p>
    <w:p>
      <w:pPr>
        <w:snapToGrid/>
        <w:spacing w:before="0" w:beforeAutospacing="0" w:after="0" w:afterAutospacing="0" w:line="640" w:lineRule="exact"/>
        <w:jc w:val="both"/>
        <w:textAlignment w:val="baseline"/>
        <w:rPr>
          <w:rStyle w:val="7"/>
          <w:rFonts w:ascii="仿宋_GB2312" w:hAnsi="仿宋" w:eastAsia="仿宋_GB2312"/>
          <w:b w:val="0"/>
          <w:i w:val="0"/>
          <w:caps w:val="0"/>
          <w:color w:val="000000" w:themeColor="text1"/>
          <w:spacing w:val="0"/>
          <w:w w:val="100"/>
          <w:kern w:val="2"/>
          <w:sz w:val="32"/>
          <w:szCs w:val="32"/>
          <w:lang w:val="en-US" w:eastAsia="zh-CN" w:bidi="ar-SA"/>
        </w:rPr>
      </w:pP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为进一步推进我市“双随机一公开”监管工作持续、广泛、深入地开展，按照《2021年度沙河市“双随机一公开”监管工作实施方案》和沙河市2021年跨部门“双随机一公开”抽查工作计划，决定对人力资源服务机构开展跨部门“双随机”定向联合抽查，现制定如下方案。</w:t>
      </w:r>
    </w:p>
    <w:p>
      <w:pPr>
        <w:snapToGrid/>
        <w:spacing w:before="0" w:beforeAutospacing="0" w:after="0" w:afterAutospacing="0" w:line="560" w:lineRule="exact"/>
        <w:ind w:firstLine="643" w:firstLineChars="200"/>
        <w:jc w:val="both"/>
        <w:textAlignment w:val="baseline"/>
        <w:rPr>
          <w:rStyle w:val="7"/>
          <w:rFonts w:ascii="黑体" w:hAnsi="仿宋" w:eastAsia="黑体"/>
          <w:b/>
          <w:i w:val="0"/>
          <w:caps w:val="0"/>
          <w:color w:val="000000" w:themeColor="text1"/>
          <w:spacing w:val="0"/>
          <w:w w:val="100"/>
          <w:kern w:val="0"/>
          <w:sz w:val="32"/>
          <w:szCs w:val="32"/>
          <w:lang w:val="en-US" w:eastAsia="zh-CN" w:bidi="ar-SA"/>
        </w:rPr>
      </w:pPr>
      <w:r>
        <w:rPr>
          <w:rStyle w:val="7"/>
          <w:rFonts w:ascii="黑体" w:hAnsi="仿宋" w:eastAsia="黑体"/>
          <w:b/>
          <w:i w:val="0"/>
          <w:caps w:val="0"/>
          <w:color w:val="000000" w:themeColor="text1"/>
          <w:spacing w:val="0"/>
          <w:w w:val="100"/>
          <w:kern w:val="0"/>
          <w:sz w:val="32"/>
          <w:szCs w:val="32"/>
          <w:lang w:val="en-US" w:eastAsia="zh-CN" w:bidi="ar-SA"/>
        </w:rPr>
        <w:t>一、抽查时间</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2021年10月</w:t>
      </w:r>
      <w:r>
        <w:rPr>
          <w:rStyle w:val="7"/>
          <w:rFonts w:hint="eastAsia" w:ascii="仿宋" w:hAnsi="仿宋" w:eastAsia="仿宋"/>
          <w:b w:val="0"/>
          <w:i w:val="0"/>
          <w:caps w:val="0"/>
          <w:color w:val="000000" w:themeColor="text1"/>
          <w:spacing w:val="0"/>
          <w:w w:val="100"/>
          <w:kern w:val="0"/>
          <w:sz w:val="32"/>
          <w:szCs w:val="32"/>
          <w:lang w:val="en-US" w:eastAsia="zh-CN" w:bidi="ar-SA"/>
        </w:rPr>
        <w:t>30</w:t>
      </w:r>
      <w:r>
        <w:rPr>
          <w:rStyle w:val="7"/>
          <w:rFonts w:ascii="仿宋" w:hAnsi="仿宋" w:eastAsia="仿宋"/>
          <w:b w:val="0"/>
          <w:i w:val="0"/>
          <w:caps w:val="0"/>
          <w:color w:val="000000" w:themeColor="text1"/>
          <w:spacing w:val="0"/>
          <w:w w:val="100"/>
          <w:kern w:val="0"/>
          <w:sz w:val="32"/>
          <w:szCs w:val="32"/>
          <w:lang w:val="en-US" w:eastAsia="zh-CN" w:bidi="ar-SA"/>
        </w:rPr>
        <w:t>日至11月</w:t>
      </w:r>
      <w:r>
        <w:rPr>
          <w:rStyle w:val="7"/>
          <w:rFonts w:hint="eastAsia" w:ascii="仿宋" w:hAnsi="仿宋" w:eastAsia="仿宋"/>
          <w:b w:val="0"/>
          <w:i w:val="0"/>
          <w:caps w:val="0"/>
          <w:color w:val="000000" w:themeColor="text1"/>
          <w:spacing w:val="0"/>
          <w:w w:val="100"/>
          <w:kern w:val="0"/>
          <w:sz w:val="32"/>
          <w:szCs w:val="32"/>
          <w:lang w:val="en-US" w:eastAsia="zh-CN" w:bidi="ar-SA"/>
        </w:rPr>
        <w:t>30</w:t>
      </w:r>
      <w:r>
        <w:rPr>
          <w:rStyle w:val="7"/>
          <w:rFonts w:ascii="仿宋" w:hAnsi="仿宋" w:eastAsia="仿宋"/>
          <w:b w:val="0"/>
          <w:i w:val="0"/>
          <w:caps w:val="0"/>
          <w:color w:val="000000" w:themeColor="text1"/>
          <w:spacing w:val="0"/>
          <w:w w:val="100"/>
          <w:kern w:val="0"/>
          <w:sz w:val="32"/>
          <w:szCs w:val="32"/>
          <w:lang w:val="en-US" w:eastAsia="zh-CN" w:bidi="ar-SA"/>
        </w:rPr>
        <w:t>日</w:t>
      </w:r>
    </w:p>
    <w:p>
      <w:pPr>
        <w:snapToGrid/>
        <w:spacing w:before="0" w:beforeAutospacing="0" w:after="0" w:afterAutospacing="0" w:line="560" w:lineRule="exact"/>
        <w:ind w:firstLine="643" w:firstLineChars="200"/>
        <w:jc w:val="both"/>
        <w:textAlignment w:val="baseline"/>
        <w:rPr>
          <w:rStyle w:val="7"/>
          <w:rFonts w:ascii="黑体" w:hAnsi="仿宋" w:eastAsia="黑体"/>
          <w:b/>
          <w:i w:val="0"/>
          <w:caps w:val="0"/>
          <w:color w:val="000000" w:themeColor="text1"/>
          <w:spacing w:val="0"/>
          <w:w w:val="100"/>
          <w:kern w:val="0"/>
          <w:sz w:val="32"/>
          <w:szCs w:val="32"/>
          <w:lang w:val="en-US" w:eastAsia="zh-CN" w:bidi="ar-SA"/>
        </w:rPr>
      </w:pPr>
      <w:r>
        <w:rPr>
          <w:rStyle w:val="7"/>
          <w:rFonts w:ascii="黑体" w:hAnsi="仿宋" w:eastAsia="黑体"/>
          <w:b/>
          <w:i w:val="0"/>
          <w:caps w:val="0"/>
          <w:color w:val="000000" w:themeColor="text1"/>
          <w:spacing w:val="0"/>
          <w:w w:val="100"/>
          <w:kern w:val="0"/>
          <w:sz w:val="32"/>
          <w:szCs w:val="32"/>
          <w:lang w:val="en-US" w:eastAsia="zh-CN" w:bidi="ar-SA"/>
        </w:rPr>
        <w:t>二、抽查对象及比例</w:t>
      </w:r>
    </w:p>
    <w:p>
      <w:pPr>
        <w:snapToGrid/>
        <w:spacing w:before="0" w:beforeAutospacing="0" w:after="0" w:afterAutospacing="0" w:line="560" w:lineRule="exact"/>
        <w:ind w:firstLine="66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抽查对象为全市范围内</w:t>
      </w:r>
      <w:r>
        <w:rPr>
          <w:rStyle w:val="7"/>
          <w:rFonts w:ascii="Times New Roman" w:hAnsi="Times New Roman" w:eastAsia="宋体"/>
          <w:b w:val="0"/>
          <w:i w:val="0"/>
          <w:caps w:val="0"/>
          <w:color w:val="000000" w:themeColor="text1"/>
          <w:spacing w:val="0"/>
          <w:w w:val="100"/>
          <w:kern w:val="2"/>
          <w:sz w:val="28"/>
          <w:szCs w:val="28"/>
          <w:lang w:val="en-US" w:eastAsia="zh-CN" w:bidi="ar-SA"/>
        </w:rPr>
        <w:t>取得安全生产许可证的施工企业</w:t>
      </w:r>
      <w:r>
        <w:rPr>
          <w:rStyle w:val="7"/>
          <w:rFonts w:ascii="仿宋" w:hAnsi="仿宋" w:eastAsia="仿宋"/>
          <w:b w:val="0"/>
          <w:i w:val="0"/>
          <w:caps w:val="0"/>
          <w:color w:val="000000" w:themeColor="text1"/>
          <w:spacing w:val="0"/>
          <w:w w:val="100"/>
          <w:kern w:val="0"/>
          <w:sz w:val="32"/>
          <w:szCs w:val="32"/>
          <w:lang w:val="en-US" w:eastAsia="zh-CN" w:bidi="ar-SA"/>
        </w:rPr>
        <w:t>，按</w:t>
      </w:r>
      <w:r>
        <w:rPr>
          <w:rStyle w:val="7"/>
          <w:rFonts w:hint="eastAsia" w:ascii="仿宋" w:hAnsi="仿宋" w:eastAsia="仿宋"/>
          <w:b w:val="0"/>
          <w:i w:val="0"/>
          <w:caps w:val="0"/>
          <w:color w:val="000000" w:themeColor="text1"/>
          <w:spacing w:val="0"/>
          <w:w w:val="100"/>
          <w:kern w:val="0"/>
          <w:sz w:val="32"/>
          <w:szCs w:val="32"/>
          <w:lang w:val="en-US" w:eastAsia="zh-CN" w:bidi="ar-SA"/>
        </w:rPr>
        <w:t>15</w:t>
      </w:r>
      <w:r>
        <w:rPr>
          <w:rStyle w:val="7"/>
          <w:rFonts w:ascii="仿宋" w:hAnsi="仿宋" w:eastAsia="仿宋"/>
          <w:b w:val="0"/>
          <w:i w:val="0"/>
          <w:caps w:val="0"/>
          <w:color w:val="000000" w:themeColor="text1"/>
          <w:spacing w:val="0"/>
          <w:w w:val="100"/>
          <w:kern w:val="0"/>
          <w:sz w:val="32"/>
          <w:szCs w:val="32"/>
          <w:lang w:val="en-US" w:eastAsia="zh-CN" w:bidi="ar-SA"/>
        </w:rPr>
        <w:t>%比例抽取。</w:t>
      </w:r>
    </w:p>
    <w:p>
      <w:pPr>
        <w:snapToGrid/>
        <w:spacing w:before="0" w:beforeAutospacing="0" w:after="0" w:afterAutospacing="0" w:line="560" w:lineRule="exact"/>
        <w:ind w:firstLine="660"/>
        <w:jc w:val="both"/>
        <w:textAlignment w:val="baseline"/>
        <w:rPr>
          <w:rStyle w:val="7"/>
          <w:rFonts w:ascii="黑体" w:hAnsi="仿宋" w:eastAsia="黑体"/>
          <w:b/>
          <w:i w:val="0"/>
          <w:caps w:val="0"/>
          <w:color w:val="000000" w:themeColor="text1"/>
          <w:spacing w:val="0"/>
          <w:w w:val="100"/>
          <w:kern w:val="0"/>
          <w:sz w:val="32"/>
          <w:szCs w:val="32"/>
          <w:lang w:val="en-US" w:eastAsia="zh-CN" w:bidi="ar-SA"/>
        </w:rPr>
      </w:pPr>
      <w:r>
        <w:rPr>
          <w:rStyle w:val="7"/>
          <w:rFonts w:ascii="黑体" w:hAnsi="仿宋" w:eastAsia="黑体"/>
          <w:b/>
          <w:i w:val="0"/>
          <w:caps w:val="0"/>
          <w:color w:val="000000" w:themeColor="text1"/>
          <w:spacing w:val="0"/>
          <w:w w:val="100"/>
          <w:kern w:val="0"/>
          <w:sz w:val="32"/>
          <w:szCs w:val="32"/>
          <w:lang w:val="en-US" w:eastAsia="zh-CN" w:bidi="ar-SA"/>
        </w:rPr>
        <w:t>三、抽查实施部门</w:t>
      </w:r>
    </w:p>
    <w:p>
      <w:pPr>
        <w:snapToGrid/>
        <w:spacing w:before="0" w:beforeAutospacing="0" w:after="0" w:afterAutospacing="0" w:line="560" w:lineRule="exact"/>
        <w:ind w:firstLine="66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住建局、人社局、市市场监管局、统计局、应急管理局。</w:t>
      </w:r>
    </w:p>
    <w:p>
      <w:pPr>
        <w:snapToGrid/>
        <w:spacing w:before="0" w:beforeAutospacing="0" w:after="0" w:afterAutospacing="0" w:line="560" w:lineRule="exact"/>
        <w:ind w:firstLine="660"/>
        <w:jc w:val="both"/>
        <w:textAlignment w:val="baseline"/>
        <w:rPr>
          <w:rStyle w:val="7"/>
          <w:rFonts w:ascii="黑体" w:hAnsi="仿宋" w:eastAsia="黑体"/>
          <w:b/>
          <w:i w:val="0"/>
          <w:caps w:val="0"/>
          <w:color w:val="000000" w:themeColor="text1"/>
          <w:spacing w:val="0"/>
          <w:w w:val="100"/>
          <w:kern w:val="0"/>
          <w:sz w:val="32"/>
          <w:szCs w:val="32"/>
          <w:lang w:val="en-US" w:eastAsia="zh-CN" w:bidi="ar-SA"/>
        </w:rPr>
      </w:pPr>
      <w:r>
        <w:rPr>
          <w:rStyle w:val="7"/>
          <w:rFonts w:ascii="黑体" w:hAnsi="仿宋" w:eastAsia="黑体"/>
          <w:b/>
          <w:i w:val="0"/>
          <w:caps w:val="0"/>
          <w:color w:val="000000" w:themeColor="text1"/>
          <w:spacing w:val="0"/>
          <w:w w:val="100"/>
          <w:kern w:val="0"/>
          <w:sz w:val="32"/>
          <w:szCs w:val="32"/>
          <w:lang w:val="en-US" w:eastAsia="zh-CN" w:bidi="ar-SA"/>
        </w:rPr>
        <w:t>四、抽查内容</w:t>
      </w:r>
    </w:p>
    <w:p>
      <w:pPr>
        <w:snapToGrid/>
        <w:spacing w:before="0" w:beforeAutospacing="0" w:after="0" w:afterAutospacing="0" w:line="560" w:lineRule="exact"/>
        <w:ind w:firstLine="640" w:firstLineChars="200"/>
        <w:jc w:val="both"/>
        <w:textAlignment w:val="baseline"/>
        <w:rPr>
          <w:rStyle w:val="7"/>
          <w:rFonts w:hint="eastAsia" w:ascii="仿宋" w:hAnsi="仿宋" w:eastAsia="仿宋" w:cs="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（一）住建部门抽查事项：</w:t>
      </w:r>
      <w:r>
        <w:rPr>
          <w:rStyle w:val="7"/>
          <w:rFonts w:hint="eastAsia" w:ascii="仿宋" w:hAnsi="仿宋" w:eastAsia="仿宋"/>
          <w:b w:val="0"/>
          <w:i w:val="0"/>
          <w:caps w:val="0"/>
          <w:color w:val="000000" w:themeColor="text1"/>
          <w:spacing w:val="0"/>
          <w:w w:val="100"/>
          <w:kern w:val="0"/>
          <w:sz w:val="32"/>
          <w:szCs w:val="32"/>
          <w:lang w:val="en-US" w:eastAsia="zh-CN" w:bidi="ar-SA"/>
        </w:rPr>
        <w:t>建设工程安全生产监督检查。</w:t>
      </w:r>
      <w:r>
        <w:rPr>
          <w:rFonts w:hint="eastAsia" w:ascii="仿宋" w:hAnsi="仿宋" w:eastAsia="仿宋" w:cs="仿宋"/>
          <w:i w:val="0"/>
          <w:iCs w:val="0"/>
          <w:caps w:val="0"/>
          <w:color w:val="38495A"/>
          <w:spacing w:val="0"/>
          <w:sz w:val="32"/>
          <w:szCs w:val="32"/>
          <w:shd w:val="clear" w:fill="FFFFFF"/>
        </w:rPr>
        <w:t>抽查工程建设责任主体履行安全生产职责情况；抽查工程建设责任主体执行法律、法规、规章、制度及工程建设强制性标准情况；抽查建筑施工企业安全生产许可条件。</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w:t>
      </w:r>
      <w:r>
        <w:rPr>
          <w:rStyle w:val="7"/>
          <w:rFonts w:hint="eastAsia" w:ascii="仿宋" w:hAnsi="仿宋" w:eastAsia="仿宋"/>
          <w:b w:val="0"/>
          <w:i w:val="0"/>
          <w:caps w:val="0"/>
          <w:color w:val="000000" w:themeColor="text1"/>
          <w:spacing w:val="0"/>
          <w:w w:val="100"/>
          <w:kern w:val="0"/>
          <w:sz w:val="32"/>
          <w:szCs w:val="32"/>
          <w:lang w:val="en-US" w:eastAsia="zh-CN" w:bidi="ar-SA"/>
        </w:rPr>
        <w:t>二</w:t>
      </w:r>
      <w:r>
        <w:rPr>
          <w:rStyle w:val="7"/>
          <w:rFonts w:ascii="仿宋" w:hAnsi="仿宋" w:eastAsia="仿宋"/>
          <w:b w:val="0"/>
          <w:i w:val="0"/>
          <w:caps w:val="0"/>
          <w:color w:val="000000" w:themeColor="text1"/>
          <w:spacing w:val="0"/>
          <w:w w:val="100"/>
          <w:kern w:val="0"/>
          <w:sz w:val="32"/>
          <w:szCs w:val="32"/>
          <w:lang w:val="en-US" w:eastAsia="zh-CN" w:bidi="ar-SA"/>
        </w:rPr>
        <w:t>）市场监管部门抽查事项：企业登记事项的检查。</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 xml:space="preserve">检查内容:查看营业执照上载明的经营期限，是否存在超出经营（驻在）期限开展经营活动的行为。查看营业执照上载明的经营（业务）范围、企业财务资料、对外合同等证明材料，询问相关主管人员、工作人员了解主营业务范围是否与登记的范围一致，排查是否存在超出登记的经营（业务）范围开展一般性经营活动的行为。检查是否将营业执照置于住所或者营业场所醒目位置，营业执照是否存在涂改行为。     </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2"/>
          <w:sz w:val="32"/>
          <w:szCs w:val="32"/>
          <w:lang w:val="en-US" w:eastAsia="zh-CN" w:bidi="ar-SA"/>
        </w:rPr>
      </w:pPr>
      <w:r>
        <w:rPr>
          <w:rStyle w:val="7"/>
          <w:rFonts w:ascii="仿宋" w:hAnsi="仿宋" w:eastAsia="仿宋"/>
          <w:b w:val="0"/>
          <w:i w:val="0"/>
          <w:caps w:val="0"/>
          <w:color w:val="000000" w:themeColor="text1"/>
          <w:spacing w:val="0"/>
          <w:w w:val="100"/>
          <w:kern w:val="2"/>
          <w:sz w:val="32"/>
          <w:szCs w:val="32"/>
          <w:lang w:val="en-US" w:eastAsia="zh-CN" w:bidi="ar-SA"/>
        </w:rPr>
        <w:t>（</w:t>
      </w:r>
      <w:r>
        <w:rPr>
          <w:rStyle w:val="7"/>
          <w:rFonts w:hint="eastAsia" w:ascii="仿宋" w:hAnsi="仿宋" w:eastAsia="仿宋"/>
          <w:b w:val="0"/>
          <w:i w:val="0"/>
          <w:caps w:val="0"/>
          <w:color w:val="000000" w:themeColor="text1"/>
          <w:spacing w:val="0"/>
          <w:w w:val="100"/>
          <w:kern w:val="2"/>
          <w:sz w:val="32"/>
          <w:szCs w:val="32"/>
          <w:lang w:val="en-US" w:eastAsia="zh-CN" w:bidi="ar-SA"/>
        </w:rPr>
        <w:t>三</w:t>
      </w:r>
      <w:r>
        <w:rPr>
          <w:rStyle w:val="7"/>
          <w:rFonts w:ascii="仿宋" w:hAnsi="仿宋" w:eastAsia="仿宋"/>
          <w:b w:val="0"/>
          <w:i w:val="0"/>
          <w:caps w:val="0"/>
          <w:color w:val="000000" w:themeColor="text1"/>
          <w:spacing w:val="0"/>
          <w:w w:val="100"/>
          <w:kern w:val="2"/>
          <w:sz w:val="32"/>
          <w:szCs w:val="32"/>
          <w:lang w:val="en-US" w:eastAsia="zh-CN" w:bidi="ar-SA"/>
        </w:rPr>
        <w:t>）人社部门抽查事项：</w:t>
      </w:r>
      <w:r>
        <w:rPr>
          <w:rStyle w:val="7"/>
          <w:rFonts w:hint="eastAsia" w:ascii="仿宋" w:hAnsi="仿宋" w:eastAsia="仿宋"/>
          <w:b w:val="0"/>
          <w:i w:val="0"/>
          <w:caps w:val="0"/>
          <w:color w:val="000000" w:themeColor="text1"/>
          <w:spacing w:val="0"/>
          <w:w w:val="100"/>
          <w:kern w:val="2"/>
          <w:sz w:val="32"/>
          <w:szCs w:val="32"/>
          <w:lang w:val="en-US" w:eastAsia="zh-CN" w:bidi="ar-SA"/>
        </w:rPr>
        <w:t xml:space="preserve">工资支付和最低工资，用人单位是否有下列行为之一：未按照劳动合同的约定或者国家规定及时足额支付劳动报酬；用人单位是否依照劳动合同法的规定向劳动者每月支付两倍的工资或者赔偿金；用人单位应当书面记录支付劳动者工资的数额、项目、时间和领取工资者的签字，并至少保存两年备查；用人单位是否低于当地最低工资标准支付劳动者工资；用人单位是否在最低工资标准发布后10日内将该标准向本单位全体劳动者公示的。 </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w:t>
      </w:r>
      <w:r>
        <w:rPr>
          <w:rStyle w:val="7"/>
          <w:rFonts w:hint="eastAsia" w:ascii="仿宋" w:hAnsi="仿宋" w:eastAsia="仿宋"/>
          <w:b w:val="0"/>
          <w:i w:val="0"/>
          <w:caps w:val="0"/>
          <w:color w:val="000000" w:themeColor="text1"/>
          <w:spacing w:val="0"/>
          <w:w w:val="100"/>
          <w:kern w:val="0"/>
          <w:sz w:val="32"/>
          <w:szCs w:val="32"/>
          <w:lang w:val="en-US" w:eastAsia="zh-CN" w:bidi="ar-SA"/>
        </w:rPr>
        <w:t>四</w:t>
      </w:r>
      <w:r>
        <w:rPr>
          <w:rStyle w:val="7"/>
          <w:rFonts w:ascii="仿宋" w:hAnsi="仿宋" w:eastAsia="仿宋"/>
          <w:b w:val="0"/>
          <w:i w:val="0"/>
          <w:caps w:val="0"/>
          <w:color w:val="000000" w:themeColor="text1"/>
          <w:spacing w:val="0"/>
          <w:w w:val="100"/>
          <w:kern w:val="0"/>
          <w:sz w:val="32"/>
          <w:szCs w:val="32"/>
          <w:lang w:val="en-US" w:eastAsia="zh-CN" w:bidi="ar-SA"/>
        </w:rPr>
        <w:t>）统计部门抽查事项：</w:t>
      </w:r>
      <w:r>
        <w:rPr>
          <w:rStyle w:val="7"/>
          <w:rFonts w:ascii="仿宋" w:hAnsi="仿宋" w:eastAsia="仿宋"/>
          <w:b w:val="0"/>
          <w:i w:val="0"/>
          <w:caps w:val="0"/>
          <w:color w:val="000000" w:themeColor="text1"/>
          <w:spacing w:val="0"/>
          <w:w w:val="100"/>
          <w:kern w:val="2"/>
          <w:sz w:val="32"/>
          <w:szCs w:val="32"/>
          <w:lang w:val="en-US" w:eastAsia="zh-CN" w:bidi="ar-SA"/>
        </w:rPr>
        <w:t>调查对象依法建立原始记录、统计台账和统计资料管理制度情况检查</w:t>
      </w:r>
      <w:r>
        <w:rPr>
          <w:rStyle w:val="7"/>
          <w:rFonts w:ascii="仿宋" w:hAnsi="仿宋" w:eastAsia="仿宋"/>
          <w:b w:val="0"/>
          <w:i w:val="0"/>
          <w:caps w:val="0"/>
          <w:color w:val="000000" w:themeColor="text1"/>
          <w:spacing w:val="0"/>
          <w:w w:val="100"/>
          <w:kern w:val="0"/>
          <w:sz w:val="32"/>
          <w:szCs w:val="32"/>
          <w:lang w:val="en-US" w:eastAsia="zh-CN" w:bidi="ar-SA"/>
        </w:rPr>
        <w:t>。</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w:t>
      </w:r>
      <w:r>
        <w:rPr>
          <w:rStyle w:val="7"/>
          <w:rFonts w:hint="eastAsia" w:ascii="仿宋" w:hAnsi="仿宋" w:eastAsia="仿宋"/>
          <w:b w:val="0"/>
          <w:i w:val="0"/>
          <w:caps w:val="0"/>
          <w:color w:val="000000" w:themeColor="text1"/>
          <w:spacing w:val="0"/>
          <w:w w:val="100"/>
          <w:kern w:val="0"/>
          <w:sz w:val="32"/>
          <w:szCs w:val="32"/>
          <w:lang w:val="en-US" w:eastAsia="zh-CN" w:bidi="ar-SA"/>
        </w:rPr>
        <w:t>五</w:t>
      </w:r>
      <w:bookmarkStart w:id="0" w:name="_GoBack"/>
      <w:bookmarkEnd w:id="0"/>
      <w:r>
        <w:rPr>
          <w:rStyle w:val="7"/>
          <w:rFonts w:ascii="仿宋" w:hAnsi="仿宋" w:eastAsia="仿宋"/>
          <w:b w:val="0"/>
          <w:i w:val="0"/>
          <w:caps w:val="0"/>
          <w:color w:val="000000" w:themeColor="text1"/>
          <w:spacing w:val="0"/>
          <w:w w:val="100"/>
          <w:kern w:val="0"/>
          <w:sz w:val="32"/>
          <w:szCs w:val="32"/>
          <w:lang w:val="en-US" w:eastAsia="zh-CN" w:bidi="ar-SA"/>
        </w:rPr>
        <w:t>）应急管理部门抽查事项：</w:t>
      </w:r>
      <w:r>
        <w:rPr>
          <w:rStyle w:val="7"/>
          <w:rFonts w:hint="eastAsia" w:ascii="仿宋" w:hAnsi="仿宋" w:eastAsia="仿宋"/>
          <w:b w:val="0"/>
          <w:i w:val="0"/>
          <w:caps w:val="0"/>
          <w:color w:val="000000" w:themeColor="text1"/>
          <w:spacing w:val="0"/>
          <w:w w:val="100"/>
          <w:kern w:val="0"/>
          <w:sz w:val="32"/>
          <w:szCs w:val="32"/>
          <w:lang w:val="en-US" w:eastAsia="zh-CN" w:bidi="ar-SA"/>
        </w:rPr>
        <w:t>人员培训,从业人员安全生产教育和培训计划、实施及档案管理情况。警示标示,安全警示标志设置情况。</w:t>
      </w:r>
    </w:p>
    <w:p>
      <w:pPr>
        <w:snapToGrid/>
        <w:spacing w:before="0" w:beforeAutospacing="0" w:after="0" w:afterAutospacing="0" w:line="560" w:lineRule="exact"/>
        <w:ind w:firstLine="643" w:firstLineChars="200"/>
        <w:jc w:val="both"/>
        <w:textAlignment w:val="baseline"/>
        <w:rPr>
          <w:rStyle w:val="7"/>
          <w:rFonts w:ascii="黑体" w:hAnsi="仿宋" w:eastAsia="黑体"/>
          <w:b/>
          <w:i w:val="0"/>
          <w:caps w:val="0"/>
          <w:color w:val="000000" w:themeColor="text1"/>
          <w:spacing w:val="0"/>
          <w:w w:val="100"/>
          <w:kern w:val="0"/>
          <w:sz w:val="32"/>
          <w:szCs w:val="32"/>
          <w:lang w:val="en-US" w:eastAsia="zh-CN" w:bidi="ar-SA"/>
        </w:rPr>
      </w:pPr>
      <w:r>
        <w:rPr>
          <w:rStyle w:val="7"/>
          <w:rFonts w:ascii="黑体" w:hAnsi="仿宋" w:eastAsia="黑体"/>
          <w:b/>
          <w:i w:val="0"/>
          <w:caps w:val="0"/>
          <w:color w:val="000000" w:themeColor="text1"/>
          <w:spacing w:val="0"/>
          <w:w w:val="100"/>
          <w:kern w:val="0"/>
          <w:sz w:val="32"/>
          <w:szCs w:val="32"/>
          <w:lang w:val="en-US" w:eastAsia="zh-CN" w:bidi="ar-SA"/>
        </w:rPr>
        <w:t>五、组织实施</w:t>
      </w:r>
    </w:p>
    <w:p>
      <w:pPr>
        <w:snapToGrid/>
        <w:spacing w:before="0" w:beforeAutospacing="0" w:after="0" w:afterAutospacing="0" w:line="560" w:lineRule="exact"/>
        <w:ind w:firstLine="643" w:firstLineChars="200"/>
        <w:jc w:val="both"/>
        <w:textAlignment w:val="baseline"/>
        <w:rPr>
          <w:rStyle w:val="7"/>
          <w:rFonts w:ascii="仿宋" w:hAnsi="仿宋" w:eastAsia="仿宋"/>
          <w:b/>
          <w:i w:val="0"/>
          <w:caps w:val="0"/>
          <w:color w:val="000000" w:themeColor="text1"/>
          <w:spacing w:val="0"/>
          <w:w w:val="100"/>
          <w:kern w:val="0"/>
          <w:sz w:val="32"/>
          <w:szCs w:val="32"/>
          <w:lang w:val="en-US" w:eastAsia="zh-CN" w:bidi="ar-SA"/>
        </w:rPr>
      </w:pPr>
      <w:r>
        <w:rPr>
          <w:rStyle w:val="7"/>
          <w:rFonts w:ascii="仿宋" w:hAnsi="仿宋" w:eastAsia="仿宋"/>
          <w:b/>
          <w:i w:val="0"/>
          <w:caps w:val="0"/>
          <w:color w:val="000000" w:themeColor="text1"/>
          <w:spacing w:val="0"/>
          <w:w w:val="100"/>
          <w:kern w:val="0"/>
          <w:sz w:val="32"/>
          <w:szCs w:val="32"/>
          <w:lang w:val="en-US" w:eastAsia="zh-CN" w:bidi="ar-SA"/>
        </w:rPr>
        <w:t>（一）任务分工</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1、本次跨部门联合抽查由市双随机一公开工作领导小组办公室（以下简称市双随机办）组织；住建局为牵头部门，市场监管、人社局、统计、应急管理局为协同部门。</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2"/>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2、市双随机办负责制定抽查工作方案、抽取并分派被抽查对象；市市场监管局、住建局、人社局、应急管理局、统计局负责指导、协调本系统的抽查工作；双随机办负责本地此次抽查行动的指导、协调、组织。</w:t>
      </w:r>
    </w:p>
    <w:p>
      <w:pPr>
        <w:snapToGrid/>
        <w:spacing w:before="0" w:beforeAutospacing="0" w:after="0" w:afterAutospacing="0" w:line="560" w:lineRule="exact"/>
        <w:ind w:firstLine="643" w:firstLineChars="200"/>
        <w:jc w:val="both"/>
        <w:textAlignment w:val="baseline"/>
        <w:rPr>
          <w:rStyle w:val="7"/>
          <w:rFonts w:ascii="仿宋" w:hAnsi="仿宋" w:eastAsia="仿宋"/>
          <w:b/>
          <w:i w:val="0"/>
          <w:caps w:val="0"/>
          <w:color w:val="000000" w:themeColor="text1"/>
          <w:spacing w:val="0"/>
          <w:w w:val="100"/>
          <w:kern w:val="2"/>
          <w:sz w:val="32"/>
          <w:szCs w:val="32"/>
          <w:lang w:val="en-US" w:eastAsia="zh-CN" w:bidi="ar-SA"/>
        </w:rPr>
      </w:pPr>
      <w:r>
        <w:rPr>
          <w:rStyle w:val="7"/>
          <w:rFonts w:ascii="仿宋" w:hAnsi="仿宋" w:eastAsia="仿宋"/>
          <w:b/>
          <w:i w:val="0"/>
          <w:caps w:val="0"/>
          <w:color w:val="000000" w:themeColor="text1"/>
          <w:spacing w:val="0"/>
          <w:w w:val="100"/>
          <w:kern w:val="2"/>
          <w:sz w:val="32"/>
          <w:szCs w:val="32"/>
          <w:lang w:val="en-US" w:eastAsia="zh-CN" w:bidi="ar-SA"/>
        </w:rPr>
        <w:t>（二）检查方式</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2"/>
          <w:sz w:val="32"/>
          <w:szCs w:val="32"/>
          <w:lang w:val="en-US" w:eastAsia="zh-CN" w:bidi="ar-SA"/>
        </w:rPr>
      </w:pPr>
      <w:r>
        <w:rPr>
          <w:rStyle w:val="7"/>
          <w:rFonts w:ascii="仿宋" w:hAnsi="仿宋" w:eastAsia="仿宋"/>
          <w:b w:val="0"/>
          <w:i w:val="0"/>
          <w:caps w:val="0"/>
          <w:color w:val="000000" w:themeColor="text1"/>
          <w:spacing w:val="0"/>
          <w:w w:val="100"/>
          <w:kern w:val="2"/>
          <w:sz w:val="32"/>
          <w:szCs w:val="32"/>
          <w:lang w:val="en-US" w:eastAsia="zh-CN" w:bidi="ar-SA"/>
        </w:rPr>
        <w:t>1、</w:t>
      </w:r>
      <w:r>
        <w:rPr>
          <w:rStyle w:val="7"/>
          <w:rFonts w:ascii="仿宋" w:hAnsi="仿宋" w:eastAsia="仿宋"/>
          <w:b w:val="0"/>
          <w:i w:val="0"/>
          <w:caps w:val="0"/>
          <w:color w:val="000000" w:themeColor="text1"/>
          <w:spacing w:val="0"/>
          <w:w w:val="100"/>
          <w:kern w:val="0"/>
          <w:sz w:val="32"/>
          <w:szCs w:val="32"/>
          <w:lang w:val="en-US" w:eastAsia="zh-CN" w:bidi="ar-SA"/>
        </w:rPr>
        <w:t>可以采取书面检查、实地核查等方式，也可以依法利用其他政府部门作出的检查、核查结果或者其他专业机构作出的专业结论。</w:t>
      </w:r>
      <w:r>
        <w:rPr>
          <w:rStyle w:val="7"/>
          <w:rFonts w:ascii="仿宋" w:hAnsi="仿宋" w:eastAsia="仿宋"/>
          <w:b w:val="0"/>
          <w:i w:val="0"/>
          <w:caps w:val="0"/>
          <w:color w:val="000000" w:themeColor="text1"/>
          <w:spacing w:val="0"/>
          <w:w w:val="100"/>
          <w:kern w:val="2"/>
          <w:sz w:val="32"/>
          <w:szCs w:val="32"/>
          <w:lang w:val="en-US" w:eastAsia="zh-CN" w:bidi="ar-SA"/>
        </w:rPr>
        <w:t>被检查对象实施现场检查一般采取信息比对、实地核查等方式进行。</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2"/>
          <w:sz w:val="32"/>
          <w:szCs w:val="32"/>
          <w:lang w:val="en-US" w:eastAsia="zh-CN" w:bidi="ar-SA"/>
        </w:rPr>
        <w:t>2.对企业进行实地核查时，检查人员不少于2人，</w:t>
      </w:r>
      <w:r>
        <w:rPr>
          <w:rStyle w:val="7"/>
          <w:rFonts w:ascii="仿宋" w:hAnsi="仿宋" w:eastAsia="仿宋"/>
          <w:b w:val="0"/>
          <w:i w:val="0"/>
          <w:caps w:val="0"/>
          <w:color w:val="000000" w:themeColor="text1"/>
          <w:spacing w:val="0"/>
          <w:w w:val="100"/>
          <w:kern w:val="0"/>
          <w:sz w:val="32"/>
          <w:szCs w:val="32"/>
          <w:lang w:val="en-US" w:eastAsia="zh-CN" w:bidi="ar-SA"/>
        </w:rPr>
        <w:t>并应当出示执法证件，检查人员应当填写检查表，并由被检查企业法定代表人签字盖章确认；被检查对象拒绝签字的应当在检查表上如实记录。</w:t>
      </w:r>
    </w:p>
    <w:p>
      <w:pPr>
        <w:snapToGrid/>
        <w:spacing w:before="0" w:beforeAutospacing="0" w:after="0" w:afterAutospacing="0" w:line="560" w:lineRule="exact"/>
        <w:ind w:firstLine="643" w:firstLineChars="200"/>
        <w:jc w:val="both"/>
        <w:textAlignment w:val="baseline"/>
        <w:rPr>
          <w:rStyle w:val="7"/>
          <w:rFonts w:ascii="仿宋" w:hAnsi="仿宋" w:eastAsia="仿宋"/>
          <w:b/>
          <w:i w:val="0"/>
          <w:caps w:val="0"/>
          <w:color w:val="000000" w:themeColor="text1"/>
          <w:spacing w:val="0"/>
          <w:w w:val="100"/>
          <w:kern w:val="0"/>
          <w:sz w:val="32"/>
          <w:szCs w:val="32"/>
          <w:lang w:val="en-US" w:eastAsia="zh-CN" w:bidi="ar-SA"/>
        </w:rPr>
      </w:pPr>
      <w:r>
        <w:rPr>
          <w:rStyle w:val="7"/>
          <w:rFonts w:ascii="仿宋" w:hAnsi="仿宋" w:eastAsia="仿宋"/>
          <w:b/>
          <w:i w:val="0"/>
          <w:caps w:val="0"/>
          <w:color w:val="000000" w:themeColor="text1"/>
          <w:spacing w:val="0"/>
          <w:w w:val="100"/>
          <w:kern w:val="0"/>
          <w:sz w:val="32"/>
          <w:szCs w:val="32"/>
          <w:lang w:val="en-US" w:eastAsia="zh-CN" w:bidi="ar-SA"/>
        </w:rPr>
        <w:t>（三）工作程序</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1、市双随机办组织联合抽查部门协调会，制定并印发工作方案。</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2、市双随机办按照本方案设定的条件，通过“河北省双随机与双告知综合系统”，采取系统自动随机抽取的方式，从抽查对象名录库中确定被检查对象，由“河北省双随机与双告知综合系统”自动派发到参与抽查的单位。各单位的系统管理员在两个工作日内完成被检查对象的比对和确认。</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3、各单位的系统管理员通过“河北省双随机与双告知综合系统”，从本单位执法人员名录库中随机选派执法检查人员。</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4、各单位的系统管理员将执法检查人员的联系方式，报牵头单位的系统管理员，由其转牵头单位执法检查人员。</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2"/>
          <w:sz w:val="32"/>
          <w:szCs w:val="32"/>
          <w:lang w:val="en-US" w:eastAsia="zh-CN" w:bidi="ar-SA"/>
        </w:rPr>
      </w:pPr>
      <w:r>
        <w:rPr>
          <w:rStyle w:val="7"/>
          <w:rFonts w:ascii="仿宋" w:hAnsi="仿宋" w:eastAsia="仿宋"/>
          <w:b w:val="0"/>
          <w:i w:val="0"/>
          <w:caps w:val="0"/>
          <w:color w:val="000000" w:themeColor="text1"/>
          <w:spacing w:val="0"/>
          <w:w w:val="100"/>
          <w:kern w:val="2"/>
          <w:sz w:val="32"/>
          <w:szCs w:val="32"/>
          <w:lang w:val="en-US" w:eastAsia="zh-CN" w:bidi="ar-SA"/>
        </w:rPr>
        <w:t>5、牵头单位的执法检查人员联系协同单位的执法检查人员，组成联合检查组，在约定时间入企进行检查，填写《随机抽查联合检查记录表》，参加执法检查全部人员签字，加盖被检查企业公章。</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6、各单位执法检查人员自完成抽查工作后3个工作日内，将抽查结果录入“河北省双随机与双告知综合系统”，抽查结果由系统完成数据交换自动归集到市场主体名下，通过“国家企业信用信息公示系统（河北）”向社会公示。</w:t>
      </w:r>
    </w:p>
    <w:p>
      <w:pPr>
        <w:snapToGrid/>
        <w:spacing w:before="0" w:beforeAutospacing="0" w:after="0" w:afterAutospacing="0" w:line="560" w:lineRule="exact"/>
        <w:ind w:firstLine="643" w:firstLineChars="200"/>
        <w:jc w:val="both"/>
        <w:textAlignment w:val="baseline"/>
        <w:rPr>
          <w:rStyle w:val="7"/>
          <w:rFonts w:ascii="仿宋" w:hAnsi="仿宋" w:eastAsia="仿宋"/>
          <w:b w:val="0"/>
          <w:i w:val="0"/>
          <w:caps w:val="0"/>
          <w:color w:val="000000" w:themeColor="text1"/>
          <w:spacing w:val="0"/>
          <w:w w:val="100"/>
          <w:kern w:val="2"/>
          <w:sz w:val="32"/>
          <w:szCs w:val="32"/>
          <w:lang w:val="en-US" w:eastAsia="zh-CN" w:bidi="ar-SA"/>
        </w:rPr>
      </w:pPr>
      <w:r>
        <w:rPr>
          <w:rStyle w:val="7"/>
          <w:rFonts w:ascii="仿宋" w:hAnsi="仿宋" w:eastAsia="仿宋"/>
          <w:b/>
          <w:i w:val="0"/>
          <w:caps w:val="0"/>
          <w:color w:val="000000" w:themeColor="text1"/>
          <w:spacing w:val="0"/>
          <w:w w:val="100"/>
          <w:kern w:val="0"/>
          <w:sz w:val="32"/>
          <w:szCs w:val="32"/>
          <w:lang w:val="en-US" w:eastAsia="zh-CN" w:bidi="ar-SA"/>
        </w:rPr>
        <w:t>（四）</w:t>
      </w:r>
      <w:r>
        <w:rPr>
          <w:rStyle w:val="7"/>
          <w:rFonts w:ascii="仿宋" w:hAnsi="仿宋" w:eastAsia="仿宋"/>
          <w:b/>
          <w:i w:val="0"/>
          <w:caps w:val="0"/>
          <w:color w:val="000000" w:themeColor="text1"/>
          <w:spacing w:val="0"/>
          <w:w w:val="100"/>
          <w:kern w:val="2"/>
          <w:sz w:val="32"/>
          <w:szCs w:val="32"/>
          <w:lang w:val="en-US" w:eastAsia="zh-CN" w:bidi="ar-SA"/>
        </w:rPr>
        <w:t>现场检查发现问题的处理方式：</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2"/>
          <w:sz w:val="32"/>
          <w:szCs w:val="32"/>
          <w:lang w:val="en-US" w:eastAsia="zh-CN" w:bidi="ar-SA"/>
        </w:rPr>
      </w:pPr>
      <w:r>
        <w:rPr>
          <w:rStyle w:val="7"/>
          <w:rFonts w:ascii="仿宋" w:hAnsi="仿宋" w:eastAsia="仿宋"/>
          <w:b w:val="0"/>
          <w:i w:val="0"/>
          <w:caps w:val="0"/>
          <w:color w:val="000000" w:themeColor="text1"/>
          <w:spacing w:val="0"/>
          <w:w w:val="100"/>
          <w:kern w:val="2"/>
          <w:sz w:val="32"/>
          <w:szCs w:val="32"/>
          <w:lang w:val="en-US" w:eastAsia="zh-CN" w:bidi="ar-SA"/>
        </w:rPr>
        <w:t>1、对现场检查发现的违法问题，违法行为轻微的，采取教育、建议、提醒等行政指导措施，引导其合法守信经营。</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2"/>
          <w:sz w:val="32"/>
          <w:szCs w:val="32"/>
          <w:lang w:val="en-US" w:eastAsia="zh-CN" w:bidi="ar-SA"/>
        </w:rPr>
      </w:pPr>
      <w:r>
        <w:rPr>
          <w:rStyle w:val="7"/>
          <w:rFonts w:ascii="仿宋" w:hAnsi="仿宋" w:eastAsia="仿宋"/>
          <w:b w:val="0"/>
          <w:i w:val="0"/>
          <w:caps w:val="0"/>
          <w:color w:val="000000" w:themeColor="text1"/>
          <w:spacing w:val="0"/>
          <w:w w:val="100"/>
          <w:kern w:val="2"/>
          <w:sz w:val="32"/>
          <w:szCs w:val="32"/>
          <w:lang w:val="en-US" w:eastAsia="zh-CN" w:bidi="ar-SA"/>
        </w:rPr>
        <w:t>2、违法行为严重，需要立案处理的，检查人员应将问题线索移交给本单位案件查办机构。</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2"/>
          <w:sz w:val="32"/>
          <w:szCs w:val="32"/>
          <w:lang w:val="en-US" w:eastAsia="zh-CN" w:bidi="ar-SA"/>
        </w:rPr>
      </w:pPr>
      <w:r>
        <w:rPr>
          <w:rStyle w:val="7"/>
          <w:rFonts w:ascii="仿宋" w:hAnsi="仿宋" w:eastAsia="仿宋"/>
          <w:b w:val="0"/>
          <w:i w:val="0"/>
          <w:caps w:val="0"/>
          <w:color w:val="000000" w:themeColor="text1"/>
          <w:spacing w:val="0"/>
          <w:w w:val="100"/>
          <w:kern w:val="2"/>
          <w:sz w:val="32"/>
          <w:szCs w:val="32"/>
          <w:lang w:val="en-US" w:eastAsia="zh-CN" w:bidi="ar-SA"/>
        </w:rPr>
        <w:t>3、发现违法问题不属于本单位职责范围的，经本单位“双随机一公开”领导小组研究，及时移送相应监管部门处理。涉嫌犯罪的，移送公安司法机关处理。</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2"/>
          <w:sz w:val="32"/>
          <w:szCs w:val="32"/>
          <w:lang w:val="en-US" w:eastAsia="zh-CN" w:bidi="ar-SA"/>
        </w:rPr>
      </w:pPr>
      <w:r>
        <w:rPr>
          <w:rStyle w:val="7"/>
          <w:rFonts w:ascii="仿宋" w:hAnsi="仿宋" w:eastAsia="仿宋"/>
          <w:b w:val="0"/>
          <w:i w:val="0"/>
          <w:caps w:val="0"/>
          <w:color w:val="000000" w:themeColor="text1"/>
          <w:spacing w:val="0"/>
          <w:w w:val="100"/>
          <w:kern w:val="2"/>
          <w:sz w:val="32"/>
          <w:szCs w:val="32"/>
          <w:lang w:val="en-US" w:eastAsia="zh-CN" w:bidi="ar-SA"/>
        </w:rPr>
        <w:t>4、检查结果的公示只针对检查行为本身，后续对检查对象作出的列入经营异常名录、行政处罚等监管执法结果信息应当按照规定程序另行公示。</w:t>
      </w:r>
    </w:p>
    <w:p>
      <w:pPr>
        <w:snapToGrid/>
        <w:spacing w:before="0" w:beforeAutospacing="0" w:after="0" w:afterAutospacing="0" w:line="560" w:lineRule="exact"/>
        <w:ind w:firstLine="643" w:firstLineChars="200"/>
        <w:jc w:val="both"/>
        <w:textAlignment w:val="baseline"/>
        <w:rPr>
          <w:rStyle w:val="7"/>
          <w:rFonts w:ascii="黑体" w:hAnsi="仿宋" w:eastAsia="黑体"/>
          <w:b/>
          <w:i w:val="0"/>
          <w:caps w:val="0"/>
          <w:color w:val="000000" w:themeColor="text1"/>
          <w:spacing w:val="0"/>
          <w:w w:val="100"/>
          <w:kern w:val="0"/>
          <w:sz w:val="32"/>
          <w:szCs w:val="32"/>
          <w:lang w:val="en-US" w:eastAsia="zh-CN" w:bidi="ar-SA"/>
        </w:rPr>
      </w:pPr>
      <w:r>
        <w:rPr>
          <w:rStyle w:val="7"/>
          <w:rFonts w:ascii="黑体" w:hAnsi="仿宋" w:eastAsia="黑体"/>
          <w:b/>
          <w:i w:val="0"/>
          <w:caps w:val="0"/>
          <w:color w:val="000000" w:themeColor="text1"/>
          <w:spacing w:val="0"/>
          <w:w w:val="100"/>
          <w:kern w:val="0"/>
          <w:sz w:val="32"/>
          <w:szCs w:val="32"/>
          <w:lang w:val="en-US" w:eastAsia="zh-CN" w:bidi="ar-SA"/>
        </w:rPr>
        <w:t>六、工作要求</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（一）周密安排部署，认真抓好落实。</w:t>
      </w:r>
      <w:r>
        <w:rPr>
          <w:rStyle w:val="7"/>
          <w:rFonts w:ascii="仿宋" w:hAnsi="仿宋" w:eastAsia="仿宋"/>
          <w:b w:val="0"/>
          <w:i w:val="0"/>
          <w:caps w:val="0"/>
          <w:color w:val="000000" w:themeColor="text1"/>
          <w:spacing w:val="0"/>
          <w:w w:val="100"/>
          <w:kern w:val="2"/>
          <w:sz w:val="32"/>
          <w:szCs w:val="32"/>
          <w:lang w:val="en-US" w:eastAsia="zh-CN" w:bidi="ar-SA"/>
        </w:rPr>
        <w:t>参加联合抽查的部门要高度重视“双随机一公开”联合抽查工作，按照</w:t>
      </w:r>
      <w:r>
        <w:rPr>
          <w:rStyle w:val="7"/>
          <w:rFonts w:ascii="仿宋" w:hAnsi="仿宋" w:eastAsia="仿宋"/>
          <w:b w:val="0"/>
          <w:i w:val="0"/>
          <w:caps w:val="0"/>
          <w:color w:val="000000" w:themeColor="text1"/>
          <w:spacing w:val="0"/>
          <w:w w:val="100"/>
          <w:kern w:val="0"/>
          <w:sz w:val="32"/>
          <w:szCs w:val="32"/>
          <w:lang w:val="en-US" w:eastAsia="zh-CN" w:bidi="ar-SA"/>
        </w:rPr>
        <w:t>市“双随机一公开”工作领导小组办公室统一部署，积极筹划，精心组织，加强宣传，严格按要求完成检查工作。</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（二）加强沟通联系，密切协调配合。</w:t>
      </w:r>
      <w:r>
        <w:rPr>
          <w:rStyle w:val="7"/>
          <w:rFonts w:ascii="仿宋" w:hAnsi="仿宋" w:eastAsia="仿宋"/>
          <w:b w:val="0"/>
          <w:i w:val="0"/>
          <w:caps w:val="0"/>
          <w:color w:val="000000" w:themeColor="text1"/>
          <w:spacing w:val="0"/>
          <w:w w:val="100"/>
          <w:kern w:val="2"/>
          <w:sz w:val="32"/>
          <w:szCs w:val="32"/>
          <w:lang w:val="en-US" w:eastAsia="zh-CN" w:bidi="ar-SA"/>
        </w:rPr>
        <w:t>参加联合抽查的单位要按照联合抽查的工作安排，密切协作，配合</w:t>
      </w:r>
      <w:r>
        <w:rPr>
          <w:rStyle w:val="7"/>
          <w:rFonts w:ascii="仿宋" w:hAnsi="仿宋" w:eastAsia="仿宋"/>
          <w:b w:val="0"/>
          <w:i w:val="0"/>
          <w:caps w:val="0"/>
          <w:color w:val="000000" w:themeColor="text1"/>
          <w:spacing w:val="0"/>
          <w:w w:val="100"/>
          <w:kern w:val="0"/>
          <w:sz w:val="32"/>
          <w:szCs w:val="32"/>
          <w:lang w:val="en-US" w:eastAsia="zh-CN" w:bidi="ar-SA"/>
        </w:rPr>
        <w:t>双随机办做好联合抽查的组织实施，在人员、车辆、经费等方面给予充分保障，确保联合抽查有序开展。</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2"/>
          <w:sz w:val="32"/>
          <w:szCs w:val="32"/>
          <w:lang w:val="en-US" w:eastAsia="zh-CN" w:bidi="ar-SA"/>
        </w:rPr>
      </w:pPr>
      <w:r>
        <w:rPr>
          <w:rStyle w:val="7"/>
          <w:rFonts w:ascii="仿宋" w:hAnsi="仿宋" w:eastAsia="仿宋"/>
          <w:b w:val="0"/>
          <w:i w:val="0"/>
          <w:caps w:val="0"/>
          <w:color w:val="000000" w:themeColor="text1"/>
          <w:spacing w:val="0"/>
          <w:w w:val="100"/>
          <w:kern w:val="2"/>
          <w:sz w:val="32"/>
          <w:szCs w:val="32"/>
          <w:lang w:val="en-US" w:eastAsia="zh-CN" w:bidi="ar-SA"/>
        </w:rPr>
        <w:t>（三）抓好教育培训，保障抽查效果。各单位要对参加执法检查的人员进行抽查前的精准培训，包括抽查软件的使用、检查内容、工作程序等，从能力建设方面保障抽查工作顺利进行。此类培训情况应当计入月报表上报。随机抽取的执法检查人员，无法独立完成专业抽查事项的，由执法检查人员所在单位选派专业人员协助指导完成抽查工作。</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2"/>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（四）统一监管服务，减轻企业负担。</w:t>
      </w:r>
      <w:r>
        <w:rPr>
          <w:rStyle w:val="7"/>
          <w:rFonts w:ascii="仿宋" w:hAnsi="仿宋" w:eastAsia="仿宋"/>
          <w:b w:val="0"/>
          <w:i w:val="0"/>
          <w:caps w:val="0"/>
          <w:color w:val="000000" w:themeColor="text1"/>
          <w:spacing w:val="0"/>
          <w:w w:val="100"/>
          <w:kern w:val="2"/>
          <w:sz w:val="32"/>
          <w:szCs w:val="32"/>
          <w:lang w:val="en-US" w:eastAsia="zh-CN" w:bidi="ar-SA"/>
        </w:rPr>
        <w:t>检查人员在监督检查工作中要廉政执法，依法行政，切实增强检查活动的集约性、简便性与有效性，避免增加企业负担。同时要增强服务意识，把上门检查与上门服务有机结合起来，主动接受企业咨询，为企业解疑答惑。</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2"/>
          <w:sz w:val="32"/>
          <w:szCs w:val="32"/>
          <w:lang w:val="en-US" w:eastAsia="zh-CN" w:bidi="ar-SA"/>
        </w:rPr>
        <w:t>（五）加强宣传报道，提升社会影响力。“双随机”联合抽查涉及广大企业，参加联合抽查的部门要加强宣传报道，</w:t>
      </w:r>
      <w:r>
        <w:rPr>
          <w:rStyle w:val="7"/>
          <w:rFonts w:ascii="仿宋" w:hAnsi="仿宋" w:eastAsia="仿宋"/>
          <w:b w:val="0"/>
          <w:i w:val="0"/>
          <w:caps w:val="0"/>
          <w:color w:val="000000" w:themeColor="text1"/>
          <w:spacing w:val="0"/>
          <w:w w:val="100"/>
          <w:kern w:val="0"/>
          <w:sz w:val="32"/>
          <w:szCs w:val="32"/>
          <w:lang w:val="en-US" w:eastAsia="zh-CN" w:bidi="ar-SA"/>
        </w:rPr>
        <w:t>公开抽查依据、抽查主体、抽查内容、抽查方式、抽查结果，扩大抽查工作的社会影响力，使广大企业知晓配合抽查的义务和相关权利，使社会公众了解并主动参与抽查活动，积极举报企业违法经营行为。</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2"/>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（五）认真总结经验，及时反馈情况。</w:t>
      </w:r>
      <w:r>
        <w:rPr>
          <w:rStyle w:val="7"/>
          <w:rFonts w:ascii="仿宋" w:hAnsi="仿宋" w:eastAsia="仿宋"/>
          <w:b w:val="0"/>
          <w:i w:val="0"/>
          <w:caps w:val="0"/>
          <w:color w:val="000000" w:themeColor="text1"/>
          <w:spacing w:val="0"/>
          <w:w w:val="100"/>
          <w:kern w:val="2"/>
          <w:sz w:val="32"/>
          <w:szCs w:val="32"/>
          <w:lang w:val="en-US" w:eastAsia="zh-CN" w:bidi="ar-SA"/>
        </w:rPr>
        <w:t>参加联合抽查的部门要认真发现联合抽查工作中的亮点，总结经验做法及存在的问题。</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0"/>
          <w:sz w:val="32"/>
          <w:szCs w:val="32"/>
          <w:lang w:val="en-US" w:eastAsia="zh-CN" w:bidi="ar-SA"/>
        </w:rPr>
      </w:pPr>
      <w:r>
        <w:rPr>
          <w:rStyle w:val="7"/>
          <w:rFonts w:ascii="仿宋" w:hAnsi="仿宋" w:eastAsia="仿宋"/>
          <w:b w:val="0"/>
          <w:i w:val="0"/>
          <w:caps w:val="0"/>
          <w:color w:val="000000" w:themeColor="text1"/>
          <w:spacing w:val="0"/>
          <w:w w:val="100"/>
          <w:kern w:val="0"/>
          <w:sz w:val="32"/>
          <w:szCs w:val="32"/>
          <w:lang w:val="en-US" w:eastAsia="zh-CN" w:bidi="ar-SA"/>
        </w:rPr>
        <w:t>联系人：</w:t>
      </w:r>
      <w:r>
        <w:rPr>
          <w:rStyle w:val="7"/>
          <w:rFonts w:hint="eastAsia" w:ascii="仿宋" w:hAnsi="仿宋" w:eastAsia="仿宋"/>
          <w:b w:val="0"/>
          <w:i w:val="0"/>
          <w:caps w:val="0"/>
          <w:color w:val="000000" w:themeColor="text1"/>
          <w:spacing w:val="0"/>
          <w:w w:val="100"/>
          <w:kern w:val="0"/>
          <w:sz w:val="32"/>
          <w:szCs w:val="32"/>
          <w:lang w:val="en-US" w:eastAsia="zh-CN" w:bidi="ar-SA"/>
        </w:rPr>
        <w:t>赵晓英  潘静杰</w:t>
      </w:r>
    </w:p>
    <w:p>
      <w:pPr>
        <w:snapToGrid/>
        <w:spacing w:before="0" w:beforeAutospacing="0" w:after="0" w:afterAutospacing="0" w:line="560" w:lineRule="exact"/>
        <w:ind w:firstLine="640" w:firstLineChars="200"/>
        <w:jc w:val="both"/>
        <w:textAlignment w:val="baseline"/>
        <w:rPr>
          <w:rStyle w:val="7"/>
          <w:rFonts w:hint="eastAsia" w:ascii="仿宋" w:hAnsi="仿宋" w:eastAsia="仿宋"/>
          <w:b w:val="0"/>
          <w:i w:val="0"/>
          <w:caps w:val="0"/>
          <w:color w:val="000000" w:themeColor="text1"/>
          <w:spacing w:val="0"/>
          <w:w w:val="100"/>
          <w:kern w:val="2"/>
          <w:sz w:val="32"/>
          <w:szCs w:val="24"/>
          <w:lang w:val="en-US" w:eastAsia="zh-CN" w:bidi="ar-SA"/>
        </w:rPr>
      </w:pPr>
      <w:r>
        <w:rPr>
          <w:rStyle w:val="7"/>
          <w:rFonts w:ascii="仿宋" w:hAnsi="仿宋" w:eastAsia="仿宋"/>
          <w:b w:val="0"/>
          <w:i w:val="0"/>
          <w:caps w:val="0"/>
          <w:color w:val="000000" w:themeColor="text1"/>
          <w:spacing w:val="0"/>
          <w:w w:val="100"/>
          <w:kern w:val="2"/>
          <w:sz w:val="32"/>
          <w:szCs w:val="24"/>
          <w:lang w:val="en-US" w:eastAsia="zh-CN" w:bidi="ar-SA"/>
        </w:rPr>
        <w:t>联系电话：</w:t>
      </w:r>
      <w:r>
        <w:rPr>
          <w:rStyle w:val="7"/>
          <w:rFonts w:hint="eastAsia" w:ascii="仿宋" w:hAnsi="仿宋" w:eastAsia="仿宋"/>
          <w:b w:val="0"/>
          <w:i w:val="0"/>
          <w:caps w:val="0"/>
          <w:color w:val="000000" w:themeColor="text1"/>
          <w:spacing w:val="0"/>
          <w:w w:val="100"/>
          <w:kern w:val="2"/>
          <w:sz w:val="32"/>
          <w:szCs w:val="24"/>
          <w:lang w:val="en-US" w:eastAsia="zh-CN" w:bidi="ar-SA"/>
        </w:rPr>
        <w:t>8788008</w:t>
      </w:r>
      <w:r>
        <w:rPr>
          <w:rStyle w:val="7"/>
          <w:rFonts w:ascii="仿宋" w:hAnsi="仿宋" w:eastAsia="仿宋"/>
          <w:b w:val="0"/>
          <w:i w:val="0"/>
          <w:caps w:val="0"/>
          <w:color w:val="000000" w:themeColor="text1"/>
          <w:spacing w:val="0"/>
          <w:w w:val="100"/>
          <w:kern w:val="2"/>
          <w:sz w:val="32"/>
          <w:szCs w:val="24"/>
          <w:lang w:val="en-US" w:eastAsia="zh-CN" w:bidi="ar-SA"/>
        </w:rPr>
        <w:t xml:space="preserve">        </w:t>
      </w:r>
      <w:r>
        <w:rPr>
          <w:rStyle w:val="7"/>
          <w:rFonts w:ascii="仿宋" w:hAnsi="仿宋" w:eastAsia="仿宋"/>
          <w:b w:val="0"/>
          <w:i w:val="0"/>
          <w:caps w:val="0"/>
          <w:color w:val="000000" w:themeColor="text1"/>
          <w:spacing w:val="0"/>
          <w:w w:val="100"/>
          <w:kern w:val="0"/>
          <w:sz w:val="32"/>
          <w:szCs w:val="32"/>
          <w:lang w:val="en-US" w:eastAsia="zh-CN" w:bidi="ar-SA"/>
        </w:rPr>
        <w:t>电子</w:t>
      </w:r>
      <w:r>
        <w:rPr>
          <w:rStyle w:val="7"/>
          <w:rFonts w:ascii="仿宋" w:hAnsi="仿宋" w:eastAsia="仿宋"/>
          <w:b w:val="0"/>
          <w:i w:val="0"/>
          <w:caps w:val="0"/>
          <w:color w:val="000000" w:themeColor="text1"/>
          <w:spacing w:val="0"/>
          <w:w w:val="100"/>
          <w:kern w:val="2"/>
          <w:sz w:val="32"/>
          <w:szCs w:val="24"/>
          <w:lang w:val="en-US" w:eastAsia="zh-CN" w:bidi="ar-SA"/>
        </w:rPr>
        <w:t>邮箱：</w:t>
      </w:r>
      <w:r>
        <w:rPr>
          <w:rStyle w:val="7"/>
          <w:rFonts w:hint="eastAsia" w:ascii="仿宋" w:hAnsi="仿宋" w:eastAsia="仿宋"/>
          <w:b w:val="0"/>
          <w:i w:val="0"/>
          <w:caps w:val="0"/>
          <w:color w:val="000000" w:themeColor="text1"/>
          <w:spacing w:val="0"/>
          <w:w w:val="100"/>
          <w:kern w:val="2"/>
          <w:sz w:val="32"/>
          <w:szCs w:val="24"/>
          <w:lang w:val="en-US" w:eastAsia="zh-CN" w:bidi="ar-SA"/>
        </w:rPr>
        <w:t>jsj1852@163.com</w:t>
      </w: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2"/>
          <w:sz w:val="32"/>
          <w:szCs w:val="24"/>
          <w:lang w:val="en-US" w:eastAsia="zh-CN" w:bidi="ar-SA"/>
        </w:rPr>
      </w:pPr>
    </w:p>
    <w:p>
      <w:pPr>
        <w:snapToGrid/>
        <w:spacing w:before="0" w:beforeAutospacing="0" w:after="0" w:afterAutospacing="0" w:line="560" w:lineRule="exact"/>
        <w:ind w:firstLine="640" w:firstLineChars="200"/>
        <w:jc w:val="both"/>
        <w:textAlignment w:val="baseline"/>
        <w:rPr>
          <w:rStyle w:val="7"/>
          <w:rFonts w:ascii="仿宋" w:hAnsi="仿宋" w:eastAsia="仿宋"/>
          <w:b w:val="0"/>
          <w:i w:val="0"/>
          <w:caps w:val="0"/>
          <w:color w:val="000000" w:themeColor="text1"/>
          <w:spacing w:val="0"/>
          <w:w w:val="100"/>
          <w:kern w:val="2"/>
          <w:sz w:val="32"/>
          <w:szCs w:val="24"/>
          <w:lang w:val="en-US" w:eastAsia="zh-CN" w:bidi="ar-SA"/>
        </w:rPr>
      </w:pPr>
    </w:p>
    <w:p>
      <w:pPr>
        <w:snapToGrid/>
        <w:spacing w:before="0" w:beforeAutospacing="0" w:after="0" w:afterAutospacing="0" w:line="560" w:lineRule="exact"/>
        <w:ind w:firstLine="640" w:firstLineChars="200"/>
        <w:jc w:val="both"/>
        <w:textAlignment w:val="baseline"/>
        <w:rPr>
          <w:rStyle w:val="7"/>
          <w:rFonts w:hint="eastAsia" w:ascii="仿宋" w:hAnsi="仿宋" w:eastAsia="仿宋"/>
          <w:b w:val="0"/>
          <w:i w:val="0"/>
          <w:caps w:val="0"/>
          <w:color w:val="000000" w:themeColor="text1"/>
          <w:spacing w:val="0"/>
          <w:w w:val="100"/>
          <w:kern w:val="2"/>
          <w:sz w:val="32"/>
          <w:szCs w:val="24"/>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1701" w:right="1417" w:bottom="1701" w:left="1417" w:header="851" w:footer="992" w:gutter="0"/>
          <w:lnNumType w:countBy="0"/>
          <w:cols w:space="720" w:num="1"/>
          <w:titlePg/>
          <w:vAlign w:val="top"/>
          <w:docGrid w:type="lines" w:linePitch="312" w:charSpace="0"/>
        </w:sectPr>
      </w:pPr>
      <w:r>
        <w:rPr>
          <w:rStyle w:val="7"/>
          <w:rFonts w:ascii="仿宋" w:hAnsi="仿宋" w:eastAsia="仿宋"/>
          <w:b w:val="0"/>
          <w:i w:val="0"/>
          <w:caps w:val="0"/>
          <w:color w:val="000000" w:themeColor="text1"/>
          <w:spacing w:val="0"/>
          <w:w w:val="100"/>
          <w:kern w:val="2"/>
          <w:sz w:val="32"/>
          <w:szCs w:val="24"/>
          <w:lang w:val="en-US" w:eastAsia="zh-CN" w:bidi="ar-SA"/>
        </w:rPr>
        <w:t xml:space="preserve">                               2021年10</w:t>
      </w:r>
      <w:r>
        <w:rPr>
          <w:rStyle w:val="7"/>
          <w:rFonts w:hint="eastAsia" w:ascii="仿宋" w:hAnsi="仿宋" w:eastAsia="仿宋"/>
          <w:b w:val="0"/>
          <w:i w:val="0"/>
          <w:caps w:val="0"/>
          <w:color w:val="000000" w:themeColor="text1"/>
          <w:spacing w:val="0"/>
          <w:w w:val="100"/>
          <w:kern w:val="2"/>
          <w:sz w:val="32"/>
          <w:szCs w:val="24"/>
          <w:lang w:val="en-US" w:eastAsia="zh-CN" w:bidi="ar-SA"/>
        </w:rPr>
        <w:t>月29日</w:t>
      </w:r>
    </w:p>
    <w:p>
      <w:pPr>
        <w:snapToGrid/>
        <w:spacing w:before="0" w:beforeAutospacing="0" w:after="0" w:afterAutospacing="0" w:line="240" w:lineRule="auto"/>
        <w:jc w:val="both"/>
        <w:textAlignment w:val="baseline"/>
        <w:rPr>
          <w:rStyle w:val="7"/>
          <w:rFonts w:ascii="Times New Roman" w:hAnsi="Times New Roman" w:eastAsia="宋体"/>
          <w:b w:val="0"/>
          <w:i w:val="0"/>
          <w:caps w:val="0"/>
          <w:color w:val="000000" w:themeColor="text1"/>
          <w:spacing w:val="0"/>
          <w:w w:val="100"/>
          <w:kern w:val="2"/>
          <w:sz w:val="21"/>
          <w:szCs w:val="24"/>
          <w:lang w:val="en-US" w:eastAsia="zh-CN" w:bidi="ar-SA"/>
        </w:rPr>
      </w:pPr>
    </w:p>
    <w:sectPr>
      <w:pgSz w:w="11906" w:h="16838"/>
      <w:pgMar w:top="1440" w:right="1800" w:bottom="1440" w:left="1800" w:header="851" w:footer="992" w:gutter="0"/>
      <w:lnNumType w:countBy="0"/>
      <w:cols w:space="720" w:num="1"/>
      <w:vAlign w:val="top"/>
      <w:docGrid w:type="lines" w:linePitch="312" w:charSpace="0"/>
    </w:sectPr>
  </w:body>
</w:document>
</file>

<file path=treport/opRecord.xml>
</file>